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2B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D04" w:rsidRDefault="00393D04" w:rsidP="00393D04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Кадастровая палата оцифровала более половины всех кадастровых дел в стране</w:t>
      </w:r>
      <w:bookmarkEnd w:id="0"/>
    </w:p>
    <w:p w:rsidR="00393D04" w:rsidRPr="00592304" w:rsidRDefault="00393D04" w:rsidP="00393D04">
      <w:pPr>
        <w:spacing w:after="100" w:afterAutospacing="1" w:line="36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592304">
        <w:rPr>
          <w:rFonts w:ascii="Times New Roman" w:hAnsi="Times New Roman" w:cs="Times New Roman"/>
          <w:i/>
          <w:iCs/>
          <w:sz w:val="28"/>
        </w:rPr>
        <w:t xml:space="preserve">Перевод документов в цифру позволит повысить скорость </w:t>
      </w:r>
      <w:r w:rsidR="00F702C1">
        <w:rPr>
          <w:rFonts w:ascii="Times New Roman" w:hAnsi="Times New Roman" w:cs="Times New Roman"/>
          <w:i/>
          <w:iCs/>
          <w:sz w:val="28"/>
        </w:rPr>
        <w:t>постановки на государственный кадастровый учет и регистрацию прав</w:t>
      </w:r>
      <w:r w:rsidRPr="00592304">
        <w:rPr>
          <w:rFonts w:ascii="Times New Roman" w:hAnsi="Times New Roman" w:cs="Times New Roman"/>
          <w:i/>
          <w:iCs/>
          <w:sz w:val="28"/>
        </w:rPr>
        <w:t>, в том числе, экстерриториально</w:t>
      </w:r>
      <w:r w:rsidR="00F702C1">
        <w:rPr>
          <w:rFonts w:ascii="Times New Roman" w:hAnsi="Times New Roman" w:cs="Times New Roman"/>
          <w:i/>
          <w:iCs/>
          <w:sz w:val="28"/>
        </w:rPr>
        <w:t>.</w:t>
      </w:r>
    </w:p>
    <w:p w:rsidR="00BD0982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5246">
        <w:rPr>
          <w:rFonts w:ascii="Times New Roman" w:hAnsi="Times New Roman" w:cs="Times New Roman"/>
          <w:b/>
          <w:sz w:val="28"/>
        </w:rPr>
        <w:t xml:space="preserve">Федеральная кадастровая палата </w:t>
      </w:r>
      <w:r>
        <w:rPr>
          <w:rFonts w:ascii="Times New Roman" w:hAnsi="Times New Roman" w:cs="Times New Roman"/>
          <w:b/>
          <w:sz w:val="28"/>
        </w:rPr>
        <w:t>перевела в электронный формат более 55%</w:t>
      </w:r>
      <w:r w:rsidR="00F702C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от всех кадастровых документов, </w:t>
      </w:r>
      <w:r w:rsidRPr="002D5246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аходящихся на хранении в архиве</w:t>
      </w:r>
      <w:r w:rsidRPr="002D5246">
        <w:rPr>
          <w:rFonts w:ascii="Times New Roman" w:hAnsi="Times New Roman" w:cs="Times New Roman"/>
          <w:b/>
          <w:sz w:val="28"/>
        </w:rPr>
        <w:t xml:space="preserve"> учреждения.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6FE5" w:rsidRPr="00806FE5">
        <w:rPr>
          <w:rFonts w:ascii="Times New Roman" w:hAnsi="Times New Roman" w:cs="Times New Roman"/>
          <w:b/>
          <w:sz w:val="28"/>
        </w:rPr>
        <w:t xml:space="preserve">Всего в архивах Кадастровой палаты содержится около 62 млн. кадастровых дел. </w:t>
      </w:r>
    </w:p>
    <w:p w:rsidR="00710E3A" w:rsidRDefault="00446413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Саратовской области </w:t>
      </w:r>
      <w:r w:rsidR="0054713D" w:rsidRPr="001125A6">
        <w:rPr>
          <w:rFonts w:ascii="Times New Roman" w:hAnsi="Times New Roman" w:cs="Times New Roman"/>
          <w:sz w:val="28"/>
        </w:rPr>
        <w:t>в архи</w:t>
      </w:r>
      <w:r w:rsidR="0054713D">
        <w:rPr>
          <w:rFonts w:ascii="Times New Roman" w:hAnsi="Times New Roman" w:cs="Times New Roman"/>
          <w:sz w:val="28"/>
        </w:rPr>
        <w:t>ве</w:t>
      </w:r>
      <w:r w:rsidR="0054713D" w:rsidRPr="001125A6">
        <w:rPr>
          <w:rFonts w:ascii="Times New Roman" w:hAnsi="Times New Roman" w:cs="Times New Roman"/>
          <w:sz w:val="28"/>
        </w:rPr>
        <w:t xml:space="preserve"> Кад</w:t>
      </w:r>
      <w:r w:rsidR="00710E3A">
        <w:rPr>
          <w:rFonts w:ascii="Times New Roman" w:hAnsi="Times New Roman" w:cs="Times New Roman"/>
          <w:sz w:val="28"/>
        </w:rPr>
        <w:t>астровой палаты содержится чуть меньше миллиона</w:t>
      </w:r>
      <w:r w:rsidR="0054713D">
        <w:rPr>
          <w:rFonts w:ascii="Times New Roman" w:hAnsi="Times New Roman" w:cs="Times New Roman"/>
          <w:sz w:val="28"/>
        </w:rPr>
        <w:t xml:space="preserve"> кадастровых дел. </w:t>
      </w:r>
      <w:r w:rsidR="00055A2D">
        <w:rPr>
          <w:rFonts w:ascii="Times New Roman" w:hAnsi="Times New Roman" w:cs="Times New Roman"/>
          <w:sz w:val="28"/>
        </w:rPr>
        <w:t>На сегодняшний день п</w:t>
      </w:r>
      <w:r w:rsidR="00BD0982">
        <w:rPr>
          <w:rFonts w:ascii="Times New Roman" w:hAnsi="Times New Roman" w:cs="Times New Roman"/>
          <w:sz w:val="28"/>
        </w:rPr>
        <w:t>ереве</w:t>
      </w:r>
      <w:r w:rsidR="00055A2D">
        <w:rPr>
          <w:rFonts w:ascii="Times New Roman" w:hAnsi="Times New Roman" w:cs="Times New Roman"/>
          <w:sz w:val="28"/>
        </w:rPr>
        <w:t>дено</w:t>
      </w:r>
      <w:r w:rsidR="00BD0982">
        <w:rPr>
          <w:rFonts w:ascii="Times New Roman" w:hAnsi="Times New Roman" w:cs="Times New Roman"/>
          <w:sz w:val="28"/>
        </w:rPr>
        <w:t xml:space="preserve"> в электронную форму около </w:t>
      </w:r>
      <w:r w:rsidR="00563CC7">
        <w:rPr>
          <w:rFonts w:ascii="Times New Roman" w:hAnsi="Times New Roman" w:cs="Times New Roman"/>
          <w:sz w:val="28"/>
        </w:rPr>
        <w:t>67</w:t>
      </w:r>
      <w:r w:rsidR="00BD0982">
        <w:rPr>
          <w:rFonts w:ascii="Times New Roman" w:hAnsi="Times New Roman" w:cs="Times New Roman"/>
          <w:sz w:val="28"/>
        </w:rPr>
        <w:t>%</w:t>
      </w:r>
      <w:r w:rsidR="00563CC7">
        <w:rPr>
          <w:rFonts w:ascii="Times New Roman" w:hAnsi="Times New Roman" w:cs="Times New Roman"/>
          <w:sz w:val="28"/>
        </w:rPr>
        <w:t xml:space="preserve"> кадастровых дел</w:t>
      </w:r>
      <w:r w:rsidR="00710E3A">
        <w:rPr>
          <w:rFonts w:ascii="Times New Roman" w:hAnsi="Times New Roman" w:cs="Times New Roman"/>
          <w:sz w:val="28"/>
        </w:rPr>
        <w:t>.</w:t>
      </w:r>
    </w:p>
    <w:p w:rsidR="00393D04" w:rsidRPr="003542F8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D1A33">
        <w:rPr>
          <w:rFonts w:ascii="Times New Roman" w:hAnsi="Times New Roman" w:cs="Times New Roman"/>
          <w:i/>
          <w:sz w:val="28"/>
        </w:rPr>
        <w:t xml:space="preserve">«Перевод кадастровых дел в </w:t>
      </w:r>
      <w:r w:rsidR="00CB75FE" w:rsidRPr="002D1A33">
        <w:rPr>
          <w:rFonts w:ascii="Times New Roman" w:hAnsi="Times New Roman" w:cs="Times New Roman"/>
          <w:i/>
          <w:sz w:val="28"/>
        </w:rPr>
        <w:t xml:space="preserve">электронный вид </w:t>
      </w:r>
      <w:r w:rsidRPr="002D1A33">
        <w:rPr>
          <w:rFonts w:ascii="Times New Roman" w:hAnsi="Times New Roman" w:cs="Times New Roman"/>
          <w:i/>
          <w:sz w:val="28"/>
        </w:rPr>
        <w:t xml:space="preserve">позволит повысить скорость оказания услуг </w:t>
      </w:r>
      <w:r w:rsidR="00CB75FE" w:rsidRPr="002D1A33">
        <w:rPr>
          <w:rFonts w:ascii="Times New Roman" w:hAnsi="Times New Roman" w:cs="Times New Roman"/>
          <w:i/>
          <w:sz w:val="28"/>
        </w:rPr>
        <w:t>по постановк</w:t>
      </w:r>
      <w:r w:rsidR="004A602B">
        <w:rPr>
          <w:rFonts w:ascii="Times New Roman" w:hAnsi="Times New Roman" w:cs="Times New Roman"/>
          <w:i/>
          <w:sz w:val="28"/>
        </w:rPr>
        <w:t>е</w:t>
      </w:r>
      <w:r w:rsidR="00CB75FE" w:rsidRPr="002D1A33">
        <w:rPr>
          <w:rFonts w:ascii="Times New Roman" w:hAnsi="Times New Roman" w:cs="Times New Roman"/>
          <w:i/>
          <w:sz w:val="28"/>
        </w:rPr>
        <w:t xml:space="preserve"> на государственный кадастровый учет и регистраци</w:t>
      </w:r>
      <w:r w:rsidR="00CC0BC0">
        <w:rPr>
          <w:rFonts w:ascii="Times New Roman" w:hAnsi="Times New Roman" w:cs="Times New Roman"/>
          <w:i/>
          <w:sz w:val="28"/>
        </w:rPr>
        <w:t>и</w:t>
      </w:r>
      <w:r w:rsidR="00CB75FE" w:rsidRPr="002D1A33">
        <w:rPr>
          <w:rFonts w:ascii="Times New Roman" w:hAnsi="Times New Roman" w:cs="Times New Roman"/>
          <w:i/>
          <w:sz w:val="28"/>
        </w:rPr>
        <w:t xml:space="preserve"> прав, в том числе, вне зависимости от местоположения объекта недвижимости, то есть экстерриториально</w:t>
      </w:r>
      <w:r w:rsidR="00770092" w:rsidRPr="002D1A33">
        <w:rPr>
          <w:rFonts w:ascii="Times New Roman" w:hAnsi="Times New Roman" w:cs="Times New Roman"/>
          <w:i/>
          <w:sz w:val="28"/>
        </w:rPr>
        <w:t>»,</w:t>
      </w:r>
      <w:r w:rsidR="004A602B">
        <w:rPr>
          <w:rFonts w:ascii="Times New Roman" w:hAnsi="Times New Roman" w:cs="Times New Roman"/>
          <w:i/>
          <w:sz w:val="28"/>
        </w:rPr>
        <w:t xml:space="preserve"> </w:t>
      </w:r>
      <w:r w:rsidRPr="002D1A33">
        <w:rPr>
          <w:rFonts w:ascii="Times New Roman" w:hAnsi="Times New Roman" w:cs="Times New Roman"/>
          <w:sz w:val="28"/>
        </w:rPr>
        <w:t xml:space="preserve">- говорит </w:t>
      </w:r>
      <w:r w:rsidRPr="002D1A33">
        <w:rPr>
          <w:rFonts w:ascii="Times New Roman" w:hAnsi="Times New Roman" w:cs="Times New Roman"/>
          <w:b/>
          <w:sz w:val="28"/>
        </w:rPr>
        <w:t>директор</w:t>
      </w:r>
      <w:r w:rsidR="00770092" w:rsidRPr="002D1A33">
        <w:rPr>
          <w:rFonts w:ascii="Times New Roman" w:hAnsi="Times New Roman" w:cs="Times New Roman"/>
          <w:b/>
          <w:sz w:val="28"/>
        </w:rPr>
        <w:t xml:space="preserve"> К</w:t>
      </w:r>
      <w:r w:rsidRPr="002D1A33">
        <w:rPr>
          <w:rFonts w:ascii="Times New Roman" w:hAnsi="Times New Roman" w:cs="Times New Roman"/>
          <w:b/>
          <w:sz w:val="28"/>
        </w:rPr>
        <w:t>адастровой палаты</w:t>
      </w:r>
      <w:r w:rsidR="00770092" w:rsidRPr="002D1A33">
        <w:rPr>
          <w:rFonts w:ascii="Times New Roman" w:hAnsi="Times New Roman" w:cs="Times New Roman"/>
          <w:b/>
          <w:sz w:val="28"/>
        </w:rPr>
        <w:t xml:space="preserve"> по Саратовской области </w:t>
      </w:r>
      <w:proofErr w:type="spellStart"/>
      <w:r w:rsidR="00770092" w:rsidRPr="002D1A33">
        <w:rPr>
          <w:rFonts w:ascii="Times New Roman" w:hAnsi="Times New Roman" w:cs="Times New Roman"/>
          <w:b/>
          <w:sz w:val="28"/>
        </w:rPr>
        <w:t>Рафаиль</w:t>
      </w:r>
      <w:proofErr w:type="spellEnd"/>
      <w:r w:rsidR="00770092" w:rsidRPr="002D1A3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70092" w:rsidRPr="002D1A33">
        <w:rPr>
          <w:rFonts w:ascii="Times New Roman" w:hAnsi="Times New Roman" w:cs="Times New Roman"/>
          <w:b/>
          <w:sz w:val="28"/>
        </w:rPr>
        <w:t>Ахмеров</w:t>
      </w:r>
      <w:proofErr w:type="spellEnd"/>
      <w:r w:rsidRPr="002D1A33">
        <w:rPr>
          <w:rFonts w:ascii="Times New Roman" w:hAnsi="Times New Roman" w:cs="Times New Roman"/>
          <w:b/>
          <w:sz w:val="28"/>
        </w:rPr>
        <w:t>.</w:t>
      </w:r>
    </w:p>
    <w:p w:rsidR="00393D04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кадастровом деле хранятся </w:t>
      </w:r>
      <w:r w:rsidR="00393D04">
        <w:rPr>
          <w:rFonts w:ascii="Times New Roman" w:hAnsi="Times New Roman" w:cs="Times New Roman"/>
          <w:sz w:val="28"/>
        </w:rPr>
        <w:t xml:space="preserve">документы, подтверждающие образование или прекращение существования объекта недвижимости, изменения его основных характеристик. </w:t>
      </w:r>
      <w:r w:rsidR="00393D04" w:rsidRPr="002D5246">
        <w:rPr>
          <w:rFonts w:ascii="Times New Roman" w:hAnsi="Times New Roman" w:cs="Times New Roman"/>
          <w:sz w:val="28"/>
        </w:rPr>
        <w:t>Кадастровое дело хранится в архиве Кадастровой палаты бессрочно и не подлежит изъятию или утилизации даже в случае</w:t>
      </w:r>
      <w:r w:rsidR="00393D04">
        <w:rPr>
          <w:rFonts w:ascii="Times New Roman" w:hAnsi="Times New Roman" w:cs="Times New Roman"/>
          <w:sz w:val="28"/>
        </w:rPr>
        <w:t xml:space="preserve"> ликвидации земельного надел</w:t>
      </w:r>
      <w:r w:rsidR="00393D04" w:rsidRPr="002D5246">
        <w:rPr>
          <w:rFonts w:ascii="Times New Roman" w:hAnsi="Times New Roman" w:cs="Times New Roman"/>
          <w:sz w:val="28"/>
        </w:rPr>
        <w:t xml:space="preserve">а. </w:t>
      </w:r>
    </w:p>
    <w:p w:rsidR="00393D04" w:rsidRPr="002D5246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Граждане и юридические лица могут запрашивать документы из архива Кадастровой палаты при проведении</w:t>
      </w:r>
      <w:r w:rsidRPr="002D5246">
        <w:rPr>
          <w:rFonts w:ascii="Times New Roman" w:hAnsi="Times New Roman" w:cs="Times New Roman"/>
          <w:sz w:val="28"/>
        </w:rPr>
        <w:t xml:space="preserve"> сделок с недвижимостью</w:t>
      </w:r>
      <w:r>
        <w:rPr>
          <w:rFonts w:ascii="Times New Roman" w:hAnsi="Times New Roman" w:cs="Times New Roman"/>
          <w:sz w:val="28"/>
        </w:rPr>
        <w:t xml:space="preserve">, а также для </w:t>
      </w:r>
      <w:r w:rsidRPr="002D5246">
        <w:rPr>
          <w:rFonts w:ascii="Times New Roman" w:hAnsi="Times New Roman" w:cs="Times New Roman"/>
          <w:sz w:val="28"/>
        </w:rPr>
        <w:t>урегулировани</w:t>
      </w:r>
      <w:r>
        <w:rPr>
          <w:rFonts w:ascii="Times New Roman" w:hAnsi="Times New Roman" w:cs="Times New Roman"/>
          <w:sz w:val="28"/>
        </w:rPr>
        <w:t>я</w:t>
      </w:r>
      <w:r w:rsidR="00F462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земельных </w:t>
      </w:r>
      <w:r w:rsidRPr="002D5246">
        <w:rPr>
          <w:rFonts w:ascii="Times New Roman" w:hAnsi="Times New Roman" w:cs="Times New Roman"/>
          <w:sz w:val="28"/>
        </w:rPr>
        <w:t>споров. </w:t>
      </w:r>
      <w:r>
        <w:rPr>
          <w:rFonts w:ascii="Times New Roman" w:hAnsi="Times New Roman" w:cs="Times New Roman"/>
          <w:sz w:val="28"/>
        </w:rPr>
        <w:t>К примеру, может</w:t>
      </w:r>
      <w:r w:rsidR="00F462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2D5246">
        <w:rPr>
          <w:rFonts w:ascii="Times New Roman" w:hAnsi="Times New Roman" w:cs="Times New Roman"/>
          <w:sz w:val="28"/>
        </w:rPr>
        <w:t xml:space="preserve">отребоваться копия межевого или технического плана, копия документа, подтверждающего принадлежность земельного участка к определенной категории земель, </w:t>
      </w:r>
      <w:r w:rsidRPr="002D5246">
        <w:rPr>
          <w:rFonts w:ascii="Times New Roman" w:hAnsi="Times New Roman" w:cs="Times New Roman"/>
          <w:sz w:val="28"/>
        </w:rPr>
        <w:lastRenderedPageBreak/>
        <w:t xml:space="preserve">установленное разрешенное использование </w:t>
      </w:r>
      <w:r>
        <w:rPr>
          <w:rFonts w:ascii="Times New Roman" w:hAnsi="Times New Roman" w:cs="Times New Roman"/>
          <w:sz w:val="28"/>
        </w:rPr>
        <w:t>участка</w:t>
      </w:r>
      <w:r w:rsidRPr="002D5246">
        <w:rPr>
          <w:rFonts w:ascii="Times New Roman" w:hAnsi="Times New Roman" w:cs="Times New Roman"/>
          <w:sz w:val="28"/>
        </w:rPr>
        <w:t xml:space="preserve"> и изменение на</w:t>
      </w:r>
      <w:r w:rsidR="004A602B">
        <w:rPr>
          <w:rFonts w:ascii="Times New Roman" w:hAnsi="Times New Roman" w:cs="Times New Roman"/>
          <w:sz w:val="28"/>
        </w:rPr>
        <w:t>значения здания или помещения.</w:t>
      </w:r>
    </w:p>
    <w:p w:rsidR="00393D04" w:rsidRPr="00F462A1" w:rsidRDefault="00F462A1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</w:t>
      </w:r>
      <w:r w:rsidR="007C7E92">
        <w:rPr>
          <w:rFonts w:ascii="Times New Roman" w:hAnsi="Times New Roman" w:cs="Times New Roman"/>
          <w:i/>
          <w:sz w:val="28"/>
        </w:rPr>
        <w:t>Сегодня з</w:t>
      </w:r>
      <w:r w:rsidR="00393D04" w:rsidRPr="00F462A1">
        <w:rPr>
          <w:rFonts w:ascii="Times New Roman" w:hAnsi="Times New Roman" w:cs="Times New Roman"/>
          <w:i/>
          <w:sz w:val="28"/>
        </w:rPr>
        <w:t xml:space="preserve">апрос можно подать </w:t>
      </w:r>
      <w:r w:rsidRPr="00F462A1">
        <w:rPr>
          <w:rFonts w:ascii="Times New Roman" w:hAnsi="Times New Roman" w:cs="Times New Roman"/>
          <w:i/>
          <w:sz w:val="28"/>
        </w:rPr>
        <w:t xml:space="preserve">любым удобным для граждан способом: </w:t>
      </w:r>
      <w:r w:rsidR="00393D04" w:rsidRPr="00F462A1">
        <w:rPr>
          <w:rFonts w:ascii="Times New Roman" w:hAnsi="Times New Roman" w:cs="Times New Roman"/>
          <w:i/>
          <w:sz w:val="28"/>
        </w:rPr>
        <w:t xml:space="preserve">в ближайшем офисе МФЦ, направить в адрес Кадастровой палаты почтой или воспользоваться электронными сервисами Росреестра. </w:t>
      </w:r>
      <w:r w:rsidR="007C7E92">
        <w:rPr>
          <w:rFonts w:ascii="Times New Roman" w:hAnsi="Times New Roman" w:cs="Times New Roman"/>
          <w:i/>
          <w:sz w:val="28"/>
        </w:rPr>
        <w:t>Важно</w:t>
      </w:r>
      <w:r w:rsidR="009D5E6A">
        <w:rPr>
          <w:rFonts w:ascii="Times New Roman" w:hAnsi="Times New Roman" w:cs="Times New Roman"/>
          <w:i/>
          <w:sz w:val="28"/>
        </w:rPr>
        <w:t xml:space="preserve"> помнить, что подобные </w:t>
      </w:r>
      <w:r w:rsidR="00393D04" w:rsidRPr="00F462A1">
        <w:rPr>
          <w:rFonts w:ascii="Times New Roman" w:hAnsi="Times New Roman" w:cs="Times New Roman"/>
          <w:i/>
          <w:sz w:val="28"/>
        </w:rPr>
        <w:t>запросы принимаются только от правообладателей объектов недвижимости или их представителей, наделенных соответствующими полномочиями. По одному запросу выдается только один документ</w:t>
      </w:r>
      <w:r w:rsidR="007C7E92">
        <w:rPr>
          <w:rFonts w:ascii="Times New Roman" w:hAnsi="Times New Roman" w:cs="Times New Roman"/>
          <w:i/>
          <w:sz w:val="28"/>
        </w:rPr>
        <w:t>»,-</w:t>
      </w:r>
      <w:r w:rsidR="009D5E6A">
        <w:rPr>
          <w:rFonts w:ascii="Times New Roman" w:hAnsi="Times New Roman" w:cs="Times New Roman"/>
          <w:i/>
          <w:sz w:val="28"/>
        </w:rPr>
        <w:t xml:space="preserve"> </w:t>
      </w:r>
      <w:r w:rsidR="002D1A33">
        <w:rPr>
          <w:rFonts w:ascii="Times New Roman" w:hAnsi="Times New Roman" w:cs="Times New Roman"/>
          <w:sz w:val="28"/>
        </w:rPr>
        <w:t xml:space="preserve">отметил </w:t>
      </w:r>
      <w:proofErr w:type="spellStart"/>
      <w:r w:rsidR="002D1A33" w:rsidRPr="002D1A33">
        <w:rPr>
          <w:rFonts w:ascii="Times New Roman" w:hAnsi="Times New Roman" w:cs="Times New Roman"/>
          <w:b/>
          <w:sz w:val="28"/>
        </w:rPr>
        <w:t>Рафаиль</w:t>
      </w:r>
      <w:proofErr w:type="spellEnd"/>
      <w:r w:rsidR="002D1A33" w:rsidRPr="002D1A3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D1A33" w:rsidRPr="002D1A33">
        <w:rPr>
          <w:rFonts w:ascii="Times New Roman" w:hAnsi="Times New Roman" w:cs="Times New Roman"/>
          <w:b/>
          <w:sz w:val="28"/>
        </w:rPr>
        <w:t>Ахмеров</w:t>
      </w:r>
      <w:proofErr w:type="spellEnd"/>
      <w:r w:rsidR="002D1A33">
        <w:rPr>
          <w:rFonts w:ascii="Times New Roman" w:hAnsi="Times New Roman" w:cs="Times New Roman"/>
          <w:sz w:val="28"/>
        </w:rPr>
        <w:t>.</w:t>
      </w:r>
      <w:r w:rsidR="009D5E6A">
        <w:rPr>
          <w:rFonts w:ascii="Times New Roman" w:hAnsi="Times New Roman" w:cs="Times New Roman"/>
          <w:i/>
          <w:sz w:val="28"/>
        </w:rPr>
        <w:t xml:space="preserve"> </w:t>
      </w:r>
    </w:p>
    <w:p w:rsidR="00393D04" w:rsidRDefault="00393D04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5246">
        <w:rPr>
          <w:rFonts w:ascii="Times New Roman" w:hAnsi="Times New Roman" w:cs="Times New Roman"/>
          <w:sz w:val="28"/>
        </w:rPr>
        <w:t xml:space="preserve">Копию </w:t>
      </w:r>
      <w:r>
        <w:rPr>
          <w:rFonts w:ascii="Times New Roman" w:hAnsi="Times New Roman" w:cs="Times New Roman"/>
          <w:sz w:val="28"/>
        </w:rPr>
        <w:t xml:space="preserve">архивного </w:t>
      </w:r>
      <w:r w:rsidRPr="002D5246">
        <w:rPr>
          <w:rFonts w:ascii="Times New Roman" w:hAnsi="Times New Roman" w:cs="Times New Roman"/>
          <w:sz w:val="28"/>
        </w:rPr>
        <w:t>документа можно получить как на бумаге, так и в электронном виде. Электронный докумен</w:t>
      </w:r>
      <w:r>
        <w:rPr>
          <w:rFonts w:ascii="Times New Roman" w:hAnsi="Times New Roman" w:cs="Times New Roman"/>
          <w:sz w:val="28"/>
        </w:rPr>
        <w:t xml:space="preserve">т заверяется цифровой подписью </w:t>
      </w:r>
      <w:r w:rsidRPr="002D5246">
        <w:rPr>
          <w:rFonts w:ascii="Times New Roman" w:hAnsi="Times New Roman" w:cs="Times New Roman"/>
          <w:sz w:val="28"/>
        </w:rPr>
        <w:t>и имеет такую же юридическую силу, что и бумажн</w:t>
      </w:r>
      <w:r>
        <w:rPr>
          <w:rFonts w:ascii="Times New Roman" w:hAnsi="Times New Roman" w:cs="Times New Roman"/>
          <w:sz w:val="28"/>
        </w:rPr>
        <w:t>ый</w:t>
      </w:r>
      <w:r w:rsidRPr="002D5246">
        <w:rPr>
          <w:rFonts w:ascii="Times New Roman" w:hAnsi="Times New Roman" w:cs="Times New Roman"/>
          <w:sz w:val="28"/>
        </w:rPr>
        <w:t>.</w:t>
      </w:r>
      <w:r w:rsidR="002D1A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Выдача сведений из архива занимает не более</w:t>
      </w:r>
      <w:r w:rsidRPr="002D5246">
        <w:rPr>
          <w:rFonts w:ascii="Times New Roman" w:hAnsi="Times New Roman" w:cs="Times New Roman"/>
          <w:sz w:val="28"/>
        </w:rPr>
        <w:t xml:space="preserve"> трех рабочих дней.</w:t>
      </w:r>
    </w:p>
    <w:p w:rsidR="008266F8" w:rsidRDefault="008266F8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66F8" w:rsidRDefault="008266F8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66F8" w:rsidRDefault="008266F8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562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562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562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562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562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0562" w:rsidRDefault="00360562" w:rsidP="00393D0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266F8" w:rsidRPr="001F2704" w:rsidRDefault="008266F8" w:rsidP="008266F8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lang w:eastAsia="ru-RU"/>
        </w:rPr>
      </w:pPr>
      <w:r w:rsidRPr="001F2704">
        <w:rPr>
          <w:rFonts w:ascii="Times New Roman" w:eastAsia="Times New Roman" w:hAnsi="Times New Roman" w:cs="Times New Roman"/>
          <w:noProof/>
          <w:sz w:val="20"/>
          <w:lang w:eastAsia="ru-RU"/>
        </w:rPr>
        <w:t>Кадастровая палата по Саратовской области</w:t>
      </w:r>
    </w:p>
    <w:p w:rsidR="008266F8" w:rsidRPr="001F2704" w:rsidRDefault="008266F8" w:rsidP="008266F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0"/>
          <w:lang w:eastAsia="ru-RU"/>
        </w:rPr>
      </w:pPr>
      <w:r w:rsidRPr="001F2704">
        <w:rPr>
          <w:rFonts w:ascii="Times New Roman" w:eastAsia="Times New Roman" w:hAnsi="Times New Roman" w:cs="Times New Roman"/>
          <w:noProof/>
          <w:sz w:val="20"/>
          <w:lang w:eastAsia="ru-RU"/>
        </w:rPr>
        <w:t>Тел. 8 927 226 92 79 Светлана Синицына</w:t>
      </w:r>
    </w:p>
    <w:p w:rsidR="00052C0C" w:rsidRPr="00C26317" w:rsidRDefault="0022457B" w:rsidP="00CC0BC0">
      <w:pPr>
        <w:spacing w:after="100" w:afterAutospacing="1" w:line="360" w:lineRule="auto"/>
        <w:jc w:val="both"/>
        <w:rPr>
          <w:sz w:val="28"/>
          <w:szCs w:val="28"/>
        </w:rPr>
      </w:pPr>
      <w:hyperlink r:id="rId5" w:history="1">
        <w:r w:rsidR="008266F8" w:rsidRPr="001F2704">
          <w:rPr>
            <w:rFonts w:ascii="Times New Roman" w:eastAsia="Calibri" w:hAnsi="Times New Roman" w:cs="Times New Roman"/>
            <w:color w:val="0000FF"/>
            <w:u w:val="single"/>
          </w:rPr>
          <w:t>rosreestr.smi@mail.ru</w:t>
        </w:r>
      </w:hyperlink>
    </w:p>
    <w:sectPr w:rsidR="00052C0C" w:rsidRPr="00C26317" w:rsidSect="002D1A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1CE"/>
    <w:rsid w:val="00052C0C"/>
    <w:rsid w:val="00055A2D"/>
    <w:rsid w:val="00086A4A"/>
    <w:rsid w:val="000E182F"/>
    <w:rsid w:val="001125A6"/>
    <w:rsid w:val="00136AC6"/>
    <w:rsid w:val="0016474B"/>
    <w:rsid w:val="00192F71"/>
    <w:rsid w:val="001F515E"/>
    <w:rsid w:val="0022457B"/>
    <w:rsid w:val="00233F0F"/>
    <w:rsid w:val="00235AA8"/>
    <w:rsid w:val="002726C2"/>
    <w:rsid w:val="00296A1C"/>
    <w:rsid w:val="002D0349"/>
    <w:rsid w:val="002D1A33"/>
    <w:rsid w:val="00313D6C"/>
    <w:rsid w:val="00360562"/>
    <w:rsid w:val="00393D04"/>
    <w:rsid w:val="003D275B"/>
    <w:rsid w:val="00411585"/>
    <w:rsid w:val="00443C77"/>
    <w:rsid w:val="00446413"/>
    <w:rsid w:val="004A602B"/>
    <w:rsid w:val="0054713D"/>
    <w:rsid w:val="00563CC7"/>
    <w:rsid w:val="006214DF"/>
    <w:rsid w:val="00641686"/>
    <w:rsid w:val="00680E7D"/>
    <w:rsid w:val="00680FE4"/>
    <w:rsid w:val="00710E3A"/>
    <w:rsid w:val="007671CE"/>
    <w:rsid w:val="00770092"/>
    <w:rsid w:val="007C7E92"/>
    <w:rsid w:val="00806FE5"/>
    <w:rsid w:val="008266F8"/>
    <w:rsid w:val="008E109D"/>
    <w:rsid w:val="00904919"/>
    <w:rsid w:val="00957EB9"/>
    <w:rsid w:val="009D5E6A"/>
    <w:rsid w:val="00A77714"/>
    <w:rsid w:val="00AF0590"/>
    <w:rsid w:val="00BB4C3D"/>
    <w:rsid w:val="00BD0982"/>
    <w:rsid w:val="00C613BF"/>
    <w:rsid w:val="00CB75FE"/>
    <w:rsid w:val="00CC0BC0"/>
    <w:rsid w:val="00CD2DA2"/>
    <w:rsid w:val="00DA66D0"/>
    <w:rsid w:val="00E32699"/>
    <w:rsid w:val="00E95F7A"/>
    <w:rsid w:val="00EC4ECA"/>
    <w:rsid w:val="00F37CE2"/>
    <w:rsid w:val="00F462A1"/>
    <w:rsid w:val="00F66DB4"/>
    <w:rsid w:val="00F702C1"/>
    <w:rsid w:val="00FD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reestr.sm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S.Maslennikova</cp:lastModifiedBy>
  <cp:revision>8</cp:revision>
  <cp:lastPrinted>2019-12-11T12:28:00Z</cp:lastPrinted>
  <dcterms:created xsi:type="dcterms:W3CDTF">2019-12-10T05:22:00Z</dcterms:created>
  <dcterms:modified xsi:type="dcterms:W3CDTF">2019-12-12T10:19:00Z</dcterms:modified>
</cp:coreProperties>
</file>