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8F" w:rsidRDefault="00071F8F" w:rsidP="00071F8F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8F" w:rsidRDefault="00071F8F" w:rsidP="00071F8F">
      <w:pPr>
        <w:jc w:val="center"/>
      </w:pPr>
    </w:p>
    <w:p w:rsidR="00071F8F" w:rsidRDefault="00071F8F" w:rsidP="00071F8F">
      <w:pPr>
        <w:jc w:val="center"/>
      </w:pPr>
      <w:r>
        <w:t>АДМИНИСТРАЦИЯ  РОМАНОВСКОГО  МУНИЦИПАЛЬНОГО РАЙОНА</w:t>
      </w:r>
    </w:p>
    <w:p w:rsidR="00071F8F" w:rsidRDefault="00071F8F" w:rsidP="00071F8F">
      <w:pPr>
        <w:jc w:val="center"/>
        <w:rPr>
          <w:b/>
        </w:rPr>
      </w:pPr>
      <w:r>
        <w:t xml:space="preserve"> САРАТОВСКОЙ ОБЛАСТИ</w:t>
      </w:r>
    </w:p>
    <w:p w:rsidR="00071F8F" w:rsidRPr="00071F8F" w:rsidRDefault="00071F8F" w:rsidP="00071F8F">
      <w:pPr>
        <w:pStyle w:val="a4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071F8F">
        <w:rPr>
          <w:b/>
          <w:sz w:val="28"/>
          <w:szCs w:val="28"/>
        </w:rPr>
        <w:t>П</w:t>
      </w:r>
      <w:proofErr w:type="gramEnd"/>
      <w:r w:rsidRPr="00071F8F">
        <w:rPr>
          <w:b/>
          <w:sz w:val="28"/>
          <w:szCs w:val="28"/>
        </w:rPr>
        <w:t xml:space="preserve"> О С Т А Н О В Л Е Н И Е</w:t>
      </w:r>
    </w:p>
    <w:p w:rsidR="00071F8F" w:rsidRDefault="00071F8F" w:rsidP="00071F8F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.12.2019 года № 5</w:t>
      </w:r>
      <w:r>
        <w:rPr>
          <w:sz w:val="28"/>
          <w:szCs w:val="28"/>
        </w:rPr>
        <w:t>53</w:t>
      </w:r>
    </w:p>
    <w:p w:rsidR="00071F8F" w:rsidRDefault="00071F8F" w:rsidP="00071F8F">
      <w:pPr>
        <w:pStyle w:val="a4"/>
        <w:jc w:val="center"/>
      </w:pPr>
      <w:proofErr w:type="spellStart"/>
      <w:r>
        <w:t>р.п</w:t>
      </w:r>
      <w:proofErr w:type="spellEnd"/>
      <w:r>
        <w:t>. Романовка</w:t>
      </w:r>
    </w:p>
    <w:p w:rsidR="0022340A" w:rsidRDefault="0022340A" w:rsidP="0022340A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22340A" w:rsidRDefault="0022340A" w:rsidP="0022340A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 20.12.2018 года № 613</w:t>
      </w:r>
    </w:p>
    <w:p w:rsidR="0022340A" w:rsidRPr="00EE2623" w:rsidRDefault="0022340A" w:rsidP="0022340A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22340A" w:rsidRDefault="0022340A" w:rsidP="0022340A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22340A" w:rsidRPr="00071F8F" w:rsidRDefault="0022340A" w:rsidP="0022340A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071F8F">
        <w:rPr>
          <w:b/>
          <w:bCs/>
          <w:sz w:val="28"/>
          <w:szCs w:val="28"/>
        </w:rPr>
        <w:t>ПОСТАНОВЛЯЕТ:</w:t>
      </w:r>
    </w:p>
    <w:p w:rsidR="0022340A" w:rsidRDefault="0022340A" w:rsidP="0022340A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Приложение к постановлению</w:t>
      </w:r>
      <w:r w:rsidRPr="00564C93">
        <w:rPr>
          <w:sz w:val="28"/>
          <w:szCs w:val="28"/>
        </w:rPr>
        <w:t xml:space="preserve"> администрации Романовского муниципального района Саратовской </w:t>
      </w:r>
      <w:r>
        <w:rPr>
          <w:sz w:val="28"/>
          <w:szCs w:val="28"/>
        </w:rPr>
        <w:t>области от 20.12.2018 года № 613 «</w:t>
      </w:r>
      <w:r w:rsidRPr="00564C93">
        <w:rPr>
          <w:sz w:val="28"/>
          <w:szCs w:val="28"/>
        </w:rPr>
        <w:t>Об утверждении муниципальной программы «Пожарная безопасность на территории Романовского муниципального образования Романовского муниципального района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22340A" w:rsidRDefault="0022340A" w:rsidP="0022340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E4B89" w:rsidRPr="00236766" w:rsidRDefault="00BF5A05" w:rsidP="00CE4B8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</w:t>
      </w:r>
      <w:r w:rsidR="00CE4B89" w:rsidRPr="00236766">
        <w:rPr>
          <w:sz w:val="28"/>
          <w:szCs w:val="28"/>
        </w:rPr>
        <w:t xml:space="preserve"> силу постановление администрации Романовского муниципального района</w:t>
      </w:r>
      <w:r w:rsidR="00236766" w:rsidRPr="00236766">
        <w:rPr>
          <w:sz w:val="28"/>
          <w:szCs w:val="28"/>
        </w:rPr>
        <w:t xml:space="preserve"> Саратовской области от 10.12.2019 года № 518</w:t>
      </w:r>
      <w:r w:rsidR="00CE4B89" w:rsidRPr="0023676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 20.12.2018 года № 613».</w:t>
      </w:r>
    </w:p>
    <w:p w:rsidR="0022340A" w:rsidRPr="00236766" w:rsidRDefault="00CE4B89" w:rsidP="0022340A">
      <w:pPr>
        <w:spacing w:after="10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>4</w:t>
      </w:r>
      <w:r w:rsidR="0022340A" w:rsidRPr="00236766">
        <w:rPr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="0022340A" w:rsidRPr="00236766">
        <w:rPr>
          <w:sz w:val="28"/>
          <w:szCs w:val="28"/>
        </w:rPr>
        <w:t>на</w:t>
      </w:r>
      <w:proofErr w:type="gramEnd"/>
      <w:r w:rsidR="0022340A" w:rsidRPr="00236766">
        <w:rPr>
          <w:sz w:val="28"/>
          <w:szCs w:val="28"/>
        </w:rPr>
        <w:t xml:space="preserve"> и.</w:t>
      </w:r>
      <w:proofErr w:type="gramStart"/>
      <w:r w:rsidR="0022340A" w:rsidRPr="00236766">
        <w:rPr>
          <w:sz w:val="28"/>
          <w:szCs w:val="28"/>
        </w:rPr>
        <w:t>о</w:t>
      </w:r>
      <w:proofErr w:type="gramEnd"/>
      <w:r w:rsidR="0022340A" w:rsidRPr="00236766">
        <w:rPr>
          <w:sz w:val="28"/>
          <w:szCs w:val="28"/>
        </w:rPr>
        <w:t xml:space="preserve">. заместителя главы администрации муниципального района по строительству и жилищно-коммунальному хозяйству  Исупова В.П. </w:t>
      </w:r>
    </w:p>
    <w:p w:rsidR="005373D9" w:rsidRPr="00236766" w:rsidRDefault="005373D9" w:rsidP="0022340A">
      <w:pPr>
        <w:spacing w:after="100"/>
        <w:jc w:val="both"/>
        <w:rPr>
          <w:sz w:val="28"/>
          <w:szCs w:val="28"/>
        </w:rPr>
      </w:pPr>
    </w:p>
    <w:p w:rsidR="00485CF8" w:rsidRPr="00401E58" w:rsidRDefault="00485CF8" w:rsidP="005373D9">
      <w:pPr>
        <w:spacing w:after="100"/>
        <w:ind w:firstLine="284"/>
        <w:jc w:val="both"/>
        <w:rPr>
          <w:sz w:val="28"/>
          <w:szCs w:val="28"/>
        </w:rPr>
      </w:pPr>
    </w:p>
    <w:p w:rsidR="005373D9" w:rsidRPr="00401E58" w:rsidRDefault="005373D9" w:rsidP="005373D9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5373D9" w:rsidRPr="00564C93" w:rsidRDefault="005373D9" w:rsidP="00564C93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>муниципального района                                             А.И. Щербаков</w:t>
      </w:r>
    </w:p>
    <w:p w:rsidR="0022340A" w:rsidRDefault="0022340A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2340A" w:rsidRDefault="0022340A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2340A" w:rsidRDefault="0022340A" w:rsidP="00CE4B89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22340A" w:rsidRDefault="0022340A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71F8F" w:rsidRDefault="00071F8F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71F8F" w:rsidRDefault="00071F8F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71F8F" w:rsidRDefault="00071F8F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71F8F" w:rsidRDefault="00071F8F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71F8F" w:rsidRDefault="00071F8F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236766" w:rsidRDefault="00236766" w:rsidP="005373D9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5373D9" w:rsidRPr="00071F8F" w:rsidRDefault="005373D9" w:rsidP="00071F8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071F8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пос</w:t>
      </w:r>
      <w:bookmarkStart w:id="0" w:name="_GoBack"/>
      <w:bookmarkEnd w:id="0"/>
      <w:r w:rsidRPr="00071F8F">
        <w:rPr>
          <w:rFonts w:ascii="Times New Roman" w:hAnsi="Times New Roman" w:cs="Times New Roman"/>
          <w:b w:val="0"/>
          <w:sz w:val="24"/>
          <w:szCs w:val="24"/>
        </w:rPr>
        <w:t xml:space="preserve">тановлению администрации Романовского муниципального района Саратовской области </w:t>
      </w:r>
    </w:p>
    <w:p w:rsidR="005373D9" w:rsidRPr="00071F8F" w:rsidRDefault="005373D9" w:rsidP="00071F8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071F8F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071F8F">
        <w:rPr>
          <w:rFonts w:ascii="Times New Roman" w:hAnsi="Times New Roman" w:cs="Times New Roman"/>
          <w:b w:val="0"/>
          <w:sz w:val="24"/>
          <w:szCs w:val="24"/>
        </w:rPr>
        <w:t>17.12.2019</w:t>
      </w:r>
      <w:r w:rsidRPr="00071F8F">
        <w:rPr>
          <w:rFonts w:ascii="Times New Roman" w:hAnsi="Times New Roman" w:cs="Times New Roman"/>
          <w:b w:val="0"/>
          <w:sz w:val="24"/>
          <w:szCs w:val="24"/>
        </w:rPr>
        <w:t xml:space="preserve">  года   № </w:t>
      </w:r>
      <w:r w:rsidR="000C36EF" w:rsidRPr="00071F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1F8F">
        <w:rPr>
          <w:rFonts w:ascii="Times New Roman" w:hAnsi="Times New Roman" w:cs="Times New Roman"/>
          <w:b w:val="0"/>
          <w:sz w:val="24"/>
          <w:szCs w:val="24"/>
        </w:rPr>
        <w:t>553</w:t>
      </w:r>
    </w:p>
    <w:p w:rsidR="00CE3AF2" w:rsidRDefault="00CE3AF2" w:rsidP="00CE3AF2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</w:p>
    <w:p w:rsidR="00CE3AF2" w:rsidRPr="007F07FA" w:rsidRDefault="00CE3AF2" w:rsidP="00CE3AF2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CE3AF2" w:rsidRPr="007F07FA" w:rsidRDefault="00CE3AF2" w:rsidP="00CE3AF2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20.12.2018 года</w:t>
      </w: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b w:val="0"/>
          <w:sz w:val="24"/>
          <w:szCs w:val="24"/>
        </w:rPr>
        <w:t>613»</w:t>
      </w: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DD7EE6" w:rsidRDefault="005373D9" w:rsidP="005373D9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5373D9" w:rsidRDefault="005373D9" w:rsidP="005373D9">
      <w:pPr>
        <w:spacing w:after="100"/>
        <w:jc w:val="center"/>
        <w:rPr>
          <w:b/>
          <w:sz w:val="32"/>
          <w:szCs w:val="32"/>
        </w:rPr>
      </w:pPr>
      <w:r w:rsidRPr="00411258">
        <w:rPr>
          <w:b/>
          <w:sz w:val="28"/>
          <w:szCs w:val="28"/>
        </w:rPr>
        <w:t xml:space="preserve">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  <w:r w:rsidRPr="00DD7EE6">
        <w:rPr>
          <w:b/>
          <w:sz w:val="32"/>
          <w:szCs w:val="32"/>
        </w:rPr>
        <w:t xml:space="preserve"> </w:t>
      </w: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B10A65" w:rsidRDefault="005373D9" w:rsidP="005373D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65934">
        <w:rPr>
          <w:rFonts w:ascii="Times New Roman" w:hAnsi="Times New Roman" w:cs="Times New Roman"/>
          <w:bCs w:val="0"/>
          <w:sz w:val="28"/>
          <w:szCs w:val="28"/>
        </w:rPr>
        <w:t xml:space="preserve">ПАСПОРТ </w:t>
      </w:r>
    </w:p>
    <w:p w:rsidR="005373D9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411258">
        <w:rPr>
          <w:b/>
          <w:sz w:val="28"/>
          <w:szCs w:val="28"/>
        </w:rPr>
        <w:t xml:space="preserve"> программы 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</w:p>
    <w:p w:rsidR="005373D9" w:rsidRPr="00411258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87"/>
      </w:tblGrid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tabs>
                <w:tab w:val="left" w:pos="9520"/>
              </w:tabs>
              <w:ind w:right="-63"/>
              <w:jc w:val="both"/>
            </w:pPr>
            <w:r w:rsidRPr="00E1095C">
              <w:t xml:space="preserve"> </w:t>
            </w:r>
            <w:r w:rsidRPr="00E1095C">
              <w:rPr>
                <w:bCs/>
              </w:rPr>
              <w:t>«Пожарная безопасность на территори</w:t>
            </w:r>
            <w:r>
              <w:rPr>
                <w:bCs/>
              </w:rPr>
              <w:t>и Романовского муниципального образования Романовского муниципальног</w:t>
            </w:r>
            <w:r w:rsidR="00FD7AEB">
              <w:rPr>
                <w:bCs/>
              </w:rPr>
              <w:t>о района</w:t>
            </w:r>
            <w:r w:rsidRPr="00E1095C">
              <w:rPr>
                <w:bCs/>
              </w:rPr>
              <w:t>»</w:t>
            </w:r>
            <w:r w:rsidRPr="00E1095C">
              <w:t xml:space="preserve"> </w:t>
            </w:r>
          </w:p>
          <w:p w:rsidR="005373D9" w:rsidRPr="00E1095C" w:rsidRDefault="005373D9" w:rsidP="004C2A01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 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87" w:type="dxa"/>
          </w:tcPr>
          <w:p w:rsidR="005373D9" w:rsidRPr="00D97A30" w:rsidRDefault="005373D9" w:rsidP="004C2A01">
            <w:pPr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D97A30">
              <w:rPr>
                <w:shd w:val="clear" w:color="auto" w:fill="FFFFFF"/>
              </w:rPr>
              <w:t>дств дл</w:t>
            </w:r>
            <w:proofErr w:type="gramEnd"/>
            <w:r w:rsidRPr="00D97A30">
              <w:rPr>
                <w:shd w:val="clear" w:color="auto" w:fill="FFFFFF"/>
              </w:rPr>
              <w:t>я тушения пожаров.</w:t>
            </w:r>
          </w:p>
          <w:p w:rsidR="00F64FAF" w:rsidRPr="00D97A30" w:rsidRDefault="005373D9" w:rsidP="00D97A30">
            <w:pPr>
              <w:ind w:firstLine="33"/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 </w:t>
            </w: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адачи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ind w:firstLine="33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Pr="00D70977">
              <w:rPr>
                <w:color w:val="000000"/>
                <w:shd w:val="clear" w:color="auto" w:fill="FFFFFF"/>
              </w:rPr>
              <w:t>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</w:t>
            </w:r>
            <w:r w:rsidRPr="000B410E">
              <w:rPr>
                <w:bCs/>
              </w:rPr>
              <w:t>.</w:t>
            </w:r>
          </w:p>
          <w:p w:rsidR="00D97A30" w:rsidRPr="00D70977" w:rsidRDefault="00D97A30" w:rsidP="00D97A30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</w:tcPr>
          <w:p w:rsidR="005373D9" w:rsidRPr="00E1095C" w:rsidRDefault="00CE3AF2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2019</w:t>
            </w:r>
            <w:r w:rsidR="000958C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-2022</w:t>
            </w:r>
            <w:r w:rsidR="005373D9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537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5373D9" w:rsidRPr="00754533" w:rsidTr="004C2A01">
        <w:trPr>
          <w:trHeight w:val="80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5373D9" w:rsidRDefault="005373D9" w:rsidP="004C2A01">
            <w:pPr>
              <w:jc w:val="both"/>
            </w:pPr>
            <w:r w:rsidRPr="001766D6">
              <w:t xml:space="preserve">Бюджет Романовского муниципального  образования </w:t>
            </w:r>
            <w:r>
              <w:t xml:space="preserve">               </w:t>
            </w:r>
            <w:r w:rsidRPr="001766D6">
              <w:t xml:space="preserve">– </w:t>
            </w:r>
            <w:r w:rsidR="00CE3AF2">
              <w:t>33</w:t>
            </w:r>
            <w:r w:rsidR="007E5FD5">
              <w:t>0</w:t>
            </w:r>
            <w:r w:rsidR="00236766">
              <w:t>,0 тыс. руб</w:t>
            </w:r>
            <w:r w:rsidRPr="008E02FC">
              <w:t>.</w:t>
            </w:r>
          </w:p>
          <w:p w:rsidR="00CE3AF2" w:rsidRPr="008E02FC" w:rsidRDefault="00CE3AF2" w:rsidP="00CE3AF2">
            <w:pPr>
              <w:spacing w:line="276" w:lineRule="atLeast"/>
              <w:jc w:val="both"/>
            </w:pPr>
            <w:r>
              <w:t>2019 год – 30,0</w:t>
            </w:r>
            <w:r w:rsidR="00236766">
              <w:t xml:space="preserve"> тыс. руб.</w:t>
            </w:r>
            <w:r w:rsidRPr="00D97C82">
              <w:t>;</w:t>
            </w:r>
          </w:p>
          <w:p w:rsidR="005373D9" w:rsidRPr="001766D6" w:rsidRDefault="007E5FD5" w:rsidP="004C2A01">
            <w:pPr>
              <w:jc w:val="both"/>
            </w:pPr>
            <w:r>
              <w:t>2020</w:t>
            </w:r>
            <w:r w:rsidR="005373D9" w:rsidRPr="001766D6">
              <w:t xml:space="preserve"> год – </w:t>
            </w:r>
            <w:r>
              <w:t>10</w:t>
            </w:r>
            <w:r w:rsidR="005373D9">
              <w:t>0</w:t>
            </w:r>
            <w:r w:rsidR="005373D9" w:rsidRPr="001766D6">
              <w:t>,0 тыс. ру</w:t>
            </w:r>
            <w:r w:rsidR="00236766">
              <w:t>б.</w:t>
            </w:r>
            <w:r w:rsidR="005373D9" w:rsidRPr="001766D6">
              <w:t>;</w:t>
            </w:r>
          </w:p>
          <w:p w:rsidR="005373D9" w:rsidRPr="001766D6" w:rsidRDefault="007E5FD5" w:rsidP="004C2A01">
            <w:pPr>
              <w:jc w:val="both"/>
            </w:pPr>
            <w:r>
              <w:t>2021</w:t>
            </w:r>
            <w:r w:rsidR="005373D9" w:rsidRPr="001766D6">
              <w:t xml:space="preserve"> год – </w:t>
            </w:r>
            <w:r>
              <w:t>10</w:t>
            </w:r>
            <w:r w:rsidR="005373D9">
              <w:t>0</w:t>
            </w:r>
            <w:r w:rsidR="00236766">
              <w:t>,0 тыс. руб.</w:t>
            </w:r>
            <w:r w:rsidR="00F64FAF">
              <w:t>;</w:t>
            </w:r>
          </w:p>
          <w:p w:rsidR="005373D9" w:rsidRPr="00E1095C" w:rsidRDefault="007E5FD5" w:rsidP="004C2A01">
            <w:pPr>
              <w:jc w:val="both"/>
            </w:pPr>
            <w:r>
              <w:t>2022</w:t>
            </w:r>
            <w:r w:rsidR="00F64FAF" w:rsidRPr="001766D6">
              <w:t xml:space="preserve"> год – </w:t>
            </w:r>
            <w:r>
              <w:t>10</w:t>
            </w:r>
            <w:r w:rsidR="00F64FAF">
              <w:t>0</w:t>
            </w:r>
            <w:r w:rsidR="00236766">
              <w:t>,0 тыс. руб</w:t>
            </w:r>
            <w:r w:rsidR="00F64FAF" w:rsidRPr="001766D6">
              <w:t>.</w:t>
            </w: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Целевые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показатели муниципальной программы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(индикаторы)</w:t>
            </w:r>
          </w:p>
          <w:p w:rsidR="005373D9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373D9" w:rsidRPr="00E1095C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>- повышение уровня противопожарной защиты населенных пунктов, жизни и безопасности людей на 10 %;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 xml:space="preserve">- снижение количества пожаров, гибели и </w:t>
            </w:r>
            <w:proofErr w:type="spellStart"/>
            <w:r w:rsidRPr="00E1095C">
              <w:rPr>
                <w:color w:val="000000"/>
                <w:shd w:val="clear" w:color="auto" w:fill="FFFFFF"/>
              </w:rPr>
              <w:t>травмирования</w:t>
            </w:r>
            <w:proofErr w:type="spellEnd"/>
            <w:r w:rsidRPr="00E1095C">
              <w:rPr>
                <w:color w:val="000000"/>
                <w:shd w:val="clear" w:color="auto" w:fill="FFFFFF"/>
              </w:rPr>
              <w:t xml:space="preserve"> людей при пожарах на 10 %</w:t>
            </w:r>
          </w:p>
        </w:tc>
      </w:tr>
      <w:tr w:rsidR="005373D9" w:rsidRPr="00754533" w:rsidTr="004C2A01">
        <w:trPr>
          <w:trHeight w:val="69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7087" w:type="dxa"/>
          </w:tcPr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противопожарной защиты населенных пунктов, жизни и безопасности людей; 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B10A65">
              <w:rPr>
                <w:color w:val="000000"/>
                <w:shd w:val="clear" w:color="auto" w:fill="FFFFFF"/>
              </w:rPr>
              <w:t>снижение общего количества пожаров и гибели людей; 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ликвидация пожаров в короткие сроки без наступления тяжких последствий;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пожарной </w:t>
            </w:r>
            <w:r w:rsidRPr="00B10A65">
              <w:t xml:space="preserve">безопасности и обеспечение оптимального реагирования на угрозы возникновения </w:t>
            </w:r>
            <w:r w:rsidRPr="00B10A65">
              <w:rPr>
                <w:color w:val="000000"/>
                <w:shd w:val="clear" w:color="auto" w:fill="FFFFFF"/>
              </w:rPr>
              <w:t>пожаров со стороны населения;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снижение размеров общего материального ущерба, нанесенного пожарами;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участие общественности в профилактических мероприятиях по предупреждению пожаров и гибели людей.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002BAF" w:rsidTr="004C2A01">
        <w:trPr>
          <w:trHeight w:val="692"/>
        </w:trPr>
        <w:tc>
          <w:tcPr>
            <w:tcW w:w="2802" w:type="dxa"/>
          </w:tcPr>
          <w:p w:rsidR="00CC66FA" w:rsidRDefault="00CC66FA" w:rsidP="004C2A0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</w:rPr>
              <w:t xml:space="preserve">Контроль </w:t>
            </w:r>
            <w:r w:rsidRPr="002D27A6">
              <w:rPr>
                <w:b/>
              </w:rPr>
              <w:t>за</w:t>
            </w:r>
            <w:proofErr w:type="gramEnd"/>
            <w:r w:rsidRPr="002D27A6">
              <w:rPr>
                <w:b/>
              </w:rPr>
              <w:t xml:space="preserve"> исполнением Программы</w:t>
            </w:r>
            <w:r w:rsidRPr="00002BAF">
              <w:rPr>
                <w:b/>
                <w:bCs/>
              </w:rPr>
              <w:t xml:space="preserve"> </w:t>
            </w:r>
          </w:p>
          <w:p w:rsidR="005373D9" w:rsidRPr="00E1095C" w:rsidRDefault="005373D9" w:rsidP="00CC66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7" w:type="dxa"/>
          </w:tcPr>
          <w:p w:rsidR="00CC66FA" w:rsidRPr="00CC66FA" w:rsidRDefault="00CC66FA" w:rsidP="00CC66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27A6">
              <w:rPr>
                <w:rFonts w:ascii="Times New Roman" w:hAnsi="Times New Roman"/>
                <w:sz w:val="24"/>
                <w:szCs w:val="24"/>
              </w:rPr>
              <w:t>осуществляется заказчиком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7A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</w:tbl>
    <w:p w:rsidR="005373D9" w:rsidRPr="00002BAF" w:rsidRDefault="005373D9" w:rsidP="005373D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73D9" w:rsidRPr="00002BAF" w:rsidRDefault="005373D9" w:rsidP="005373D9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5373D9" w:rsidRPr="00916A03" w:rsidRDefault="005373D9" w:rsidP="005373D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371EB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арактеристика сферы реализации муниципальной программы </w:t>
      </w:r>
    </w:p>
    <w:p w:rsidR="005373D9" w:rsidRPr="008371EB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на территории муниципального образования.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реализацию мер пожарной безопасности для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организацию выполнения муниципальных программ по вопросам обеспечения пожарной безопасности;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lastRenderedPageBreak/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территориях, обеспечение надлежащего состояния источников противопожарного водоснабжения;</w:t>
      </w:r>
    </w:p>
    <w:p w:rsidR="005373D9" w:rsidRPr="008371EB" w:rsidRDefault="005373D9" w:rsidP="005373D9">
      <w:pPr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беспрепятственного проезда пожарной техники к месту пожара;</w:t>
      </w:r>
    </w:p>
    <w:p w:rsidR="005373D9" w:rsidRPr="008371EB" w:rsidRDefault="005373D9" w:rsidP="005373D9">
      <w:pPr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информирование населения о мерах пожарной безопасности, в том числе посредством организации и проведения собраний населения;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установление особого противопожарного режима в случае повышения пожарной опасности, а также дополнительных требований пожарной безопасности на время его действия;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Только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315BF">
        <w:rPr>
          <w:sz w:val="28"/>
          <w:szCs w:val="28"/>
        </w:rPr>
        <w:t>травмирования</w:t>
      </w:r>
      <w:proofErr w:type="spellEnd"/>
      <w:r w:rsidRPr="00F315BF">
        <w:rPr>
          <w:sz w:val="28"/>
          <w:szCs w:val="28"/>
        </w:rPr>
        <w:t xml:space="preserve"> людей, материальный ущерб от пожаров.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Разработка муниципальной программы </w:t>
      </w:r>
      <w:r w:rsidRPr="00F315BF">
        <w:rPr>
          <w:bCs/>
          <w:sz w:val="28"/>
          <w:szCs w:val="28"/>
        </w:rPr>
        <w:t>«Пожарная безопасность на территори</w:t>
      </w:r>
      <w:r>
        <w:rPr>
          <w:bCs/>
          <w:sz w:val="28"/>
          <w:szCs w:val="28"/>
        </w:rPr>
        <w:t>и Романовского му</w:t>
      </w:r>
      <w:r w:rsidR="008E02FC">
        <w:rPr>
          <w:bCs/>
          <w:sz w:val="28"/>
          <w:szCs w:val="28"/>
        </w:rPr>
        <w:t>ницип</w:t>
      </w:r>
      <w:r w:rsidR="006A7C0C">
        <w:rPr>
          <w:bCs/>
          <w:sz w:val="28"/>
          <w:szCs w:val="28"/>
        </w:rPr>
        <w:t>ального образования</w:t>
      </w:r>
      <w:r w:rsidRPr="00F315BF">
        <w:rPr>
          <w:bCs/>
          <w:sz w:val="28"/>
          <w:szCs w:val="28"/>
        </w:rPr>
        <w:t>»</w:t>
      </w:r>
      <w:r w:rsidRPr="00F315BF">
        <w:rPr>
          <w:sz w:val="28"/>
          <w:szCs w:val="28"/>
        </w:rPr>
        <w:t xml:space="preserve"> позволят поэтапно решать обозначенные вопросы.</w:t>
      </w:r>
    </w:p>
    <w:p w:rsidR="005373D9" w:rsidRPr="00496D4E" w:rsidRDefault="005373D9" w:rsidP="005373D9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5373D9" w:rsidRPr="00496D4E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Pr="00496D4E" w:rsidRDefault="005373D9" w:rsidP="005373D9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3. Основной разработчик Программы </w:t>
      </w:r>
    </w:p>
    <w:p w:rsidR="005373D9" w:rsidRPr="00496D4E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Pr="00496D4E" w:rsidRDefault="005373D9" w:rsidP="005373D9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5. </w:t>
      </w:r>
      <w:r w:rsidRPr="00916A03">
        <w:rPr>
          <w:rFonts w:ascii="Times New Roman" w:hAnsi="Times New Roman" w:cs="Times New Roman"/>
          <w:bCs w:val="0"/>
          <w:sz w:val="28"/>
          <w:szCs w:val="28"/>
        </w:rPr>
        <w:t>Основание для разработки Программы</w:t>
      </w:r>
    </w:p>
    <w:p w:rsidR="005373D9" w:rsidRPr="00916A03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r w:rsidRPr="00916A03">
        <w:rPr>
          <w:sz w:val="28"/>
          <w:szCs w:val="28"/>
        </w:rPr>
        <w:t xml:space="preserve"> 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96D4E">
        <w:rPr>
          <w:b/>
          <w:sz w:val="28"/>
          <w:szCs w:val="28"/>
        </w:rPr>
        <w:t xml:space="preserve">. Цель Программы </w:t>
      </w:r>
    </w:p>
    <w:p w:rsidR="005373D9" w:rsidRPr="00916A03" w:rsidRDefault="005373D9" w:rsidP="005373D9">
      <w:pPr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lastRenderedPageBreak/>
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</w:r>
      <w:proofErr w:type="gramStart"/>
      <w:r w:rsidRPr="00916A03">
        <w:rPr>
          <w:sz w:val="28"/>
          <w:szCs w:val="28"/>
        </w:rPr>
        <w:t>дств дл</w:t>
      </w:r>
      <w:proofErr w:type="gramEnd"/>
      <w:r w:rsidRPr="00916A03">
        <w:rPr>
          <w:sz w:val="28"/>
          <w:szCs w:val="28"/>
        </w:rPr>
        <w:t>я тушения пожаров.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96D4E">
        <w:rPr>
          <w:b/>
          <w:sz w:val="28"/>
          <w:szCs w:val="28"/>
        </w:rPr>
        <w:t xml:space="preserve">. Задачи Программы </w:t>
      </w:r>
    </w:p>
    <w:p w:rsidR="005373D9" w:rsidRPr="00D82170" w:rsidRDefault="005373D9" w:rsidP="005373D9">
      <w:pPr>
        <w:ind w:firstLine="567"/>
        <w:jc w:val="both"/>
        <w:rPr>
          <w:bCs/>
          <w:sz w:val="28"/>
          <w:szCs w:val="28"/>
        </w:rPr>
      </w:pPr>
      <w:r w:rsidRPr="00D82170">
        <w:rPr>
          <w:color w:val="000000"/>
          <w:sz w:val="28"/>
          <w:szCs w:val="28"/>
          <w:shd w:val="clear" w:color="auto" w:fill="FFFFFF"/>
        </w:rPr>
        <w:t>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</w:t>
      </w:r>
      <w:r w:rsidRPr="00D82170">
        <w:rPr>
          <w:bCs/>
          <w:sz w:val="28"/>
          <w:szCs w:val="28"/>
        </w:rPr>
        <w:t>.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6D4E">
        <w:rPr>
          <w:b/>
          <w:sz w:val="28"/>
          <w:szCs w:val="28"/>
        </w:rPr>
        <w:t>. Сроки реализации Программы</w:t>
      </w:r>
    </w:p>
    <w:p w:rsidR="005373D9" w:rsidRPr="00703D0D" w:rsidRDefault="005373D9" w:rsidP="005373D9">
      <w:pPr>
        <w:pStyle w:val="aj"/>
        <w:shd w:val="clear" w:color="auto" w:fill="FFFFFF"/>
        <w:spacing w:before="0" w:beforeAutospacing="0" w:after="105" w:afterAutospacing="0"/>
        <w:ind w:firstLine="450"/>
        <w:jc w:val="both"/>
        <w:rPr>
          <w:sz w:val="28"/>
          <w:szCs w:val="28"/>
        </w:rPr>
      </w:pPr>
      <w:r w:rsidRPr="00703D0D">
        <w:rPr>
          <w:sz w:val="28"/>
          <w:szCs w:val="28"/>
        </w:rPr>
        <w:t>Реализация Про</w:t>
      </w:r>
      <w:r w:rsidR="00E07AFE">
        <w:rPr>
          <w:sz w:val="28"/>
          <w:szCs w:val="28"/>
        </w:rPr>
        <w:t>граммы проводится в течение 2019</w:t>
      </w:r>
      <w:r w:rsidR="007E5FD5">
        <w:rPr>
          <w:sz w:val="28"/>
          <w:szCs w:val="28"/>
        </w:rPr>
        <w:t>-2022</w:t>
      </w:r>
      <w:r w:rsidRPr="00703D0D">
        <w:rPr>
          <w:sz w:val="28"/>
          <w:szCs w:val="28"/>
        </w:rPr>
        <w:t xml:space="preserve"> годов.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 w:rsidRPr="004C675B">
        <w:rPr>
          <w:b/>
          <w:sz w:val="28"/>
          <w:szCs w:val="28"/>
        </w:rPr>
        <w:t>9. Объемы и источники финансирования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4C675B">
        <w:rPr>
          <w:sz w:val="28"/>
          <w:szCs w:val="28"/>
        </w:rPr>
        <w:t xml:space="preserve">Бюджет Романовского муниципального  образования </w:t>
      </w:r>
      <w:r w:rsidRPr="009A6750">
        <w:rPr>
          <w:sz w:val="28"/>
          <w:szCs w:val="28"/>
        </w:rPr>
        <w:t xml:space="preserve">– </w:t>
      </w:r>
      <w:r w:rsidR="00E07AFE">
        <w:rPr>
          <w:sz w:val="28"/>
          <w:szCs w:val="28"/>
        </w:rPr>
        <w:t>33</w:t>
      </w:r>
      <w:r w:rsidR="007E5FD5">
        <w:rPr>
          <w:sz w:val="28"/>
          <w:szCs w:val="28"/>
        </w:rPr>
        <w:t>0</w:t>
      </w:r>
      <w:r w:rsidR="00236766">
        <w:rPr>
          <w:sz w:val="28"/>
          <w:szCs w:val="28"/>
        </w:rPr>
        <w:t>,0 тыс. руб</w:t>
      </w:r>
      <w:r w:rsidRPr="009A6750">
        <w:rPr>
          <w:sz w:val="28"/>
          <w:szCs w:val="28"/>
        </w:rPr>
        <w:t>.</w:t>
      </w:r>
    </w:p>
    <w:p w:rsidR="00E07AFE" w:rsidRPr="00E07AFE" w:rsidRDefault="00E07AFE" w:rsidP="00E07AFE">
      <w:pPr>
        <w:spacing w:line="276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07AFE">
        <w:rPr>
          <w:color w:val="000000"/>
          <w:sz w:val="28"/>
          <w:szCs w:val="28"/>
          <w:shd w:val="clear" w:color="auto" w:fill="FFFFFF"/>
        </w:rPr>
        <w:t xml:space="preserve">2019 </w:t>
      </w:r>
      <w:r w:rsidR="00236766">
        <w:rPr>
          <w:color w:val="000000"/>
          <w:sz w:val="28"/>
          <w:szCs w:val="28"/>
          <w:shd w:val="clear" w:color="auto" w:fill="FFFFFF"/>
        </w:rPr>
        <w:t>год – 30,0 тыс. руб.</w:t>
      </w:r>
      <w:r w:rsidRPr="00E07AFE">
        <w:rPr>
          <w:color w:val="000000"/>
          <w:sz w:val="28"/>
          <w:szCs w:val="28"/>
          <w:shd w:val="clear" w:color="auto" w:fill="FFFFFF"/>
        </w:rPr>
        <w:t>;</w:t>
      </w:r>
    </w:p>
    <w:p w:rsidR="008E02FC" w:rsidRPr="008E02FC" w:rsidRDefault="007E5FD5" w:rsidP="008E02F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2020 год – 10</w:t>
      </w:r>
      <w:r w:rsidR="00236766">
        <w:rPr>
          <w:color w:val="000000"/>
          <w:sz w:val="28"/>
          <w:szCs w:val="28"/>
          <w:shd w:val="clear" w:color="auto" w:fill="FFFFFF"/>
        </w:rPr>
        <w:t>0,0 тыс. руб.</w:t>
      </w:r>
      <w:r w:rsidR="008E02FC" w:rsidRPr="008E02FC">
        <w:rPr>
          <w:color w:val="000000"/>
          <w:sz w:val="28"/>
          <w:szCs w:val="28"/>
          <w:shd w:val="clear" w:color="auto" w:fill="FFFFFF"/>
        </w:rPr>
        <w:t>;</w:t>
      </w:r>
    </w:p>
    <w:p w:rsidR="008E02FC" w:rsidRPr="008E02FC" w:rsidRDefault="007E5FD5" w:rsidP="008E02F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2021 год – 100</w:t>
      </w:r>
      <w:r w:rsidR="00236766">
        <w:rPr>
          <w:color w:val="000000"/>
          <w:sz w:val="28"/>
          <w:szCs w:val="28"/>
          <w:shd w:val="clear" w:color="auto" w:fill="FFFFFF"/>
        </w:rPr>
        <w:t>,0 тыс. руб.</w:t>
      </w:r>
      <w:r w:rsidR="008E02FC" w:rsidRPr="008E02FC">
        <w:rPr>
          <w:color w:val="000000"/>
          <w:sz w:val="28"/>
          <w:szCs w:val="28"/>
          <w:shd w:val="clear" w:color="auto" w:fill="FFFFFF"/>
        </w:rPr>
        <w:t>;</w:t>
      </w:r>
    </w:p>
    <w:p w:rsidR="008E02FC" w:rsidRPr="00236766" w:rsidRDefault="007E5FD5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2022 год – 10</w:t>
      </w:r>
      <w:r w:rsidR="00236766">
        <w:rPr>
          <w:color w:val="000000"/>
          <w:sz w:val="28"/>
          <w:szCs w:val="28"/>
          <w:shd w:val="clear" w:color="auto" w:fill="FFFFFF"/>
        </w:rPr>
        <w:t>0,0 тыс. руб</w:t>
      </w:r>
      <w:r w:rsidR="008E02FC" w:rsidRPr="008E02FC">
        <w:rPr>
          <w:color w:val="000000"/>
          <w:sz w:val="28"/>
          <w:szCs w:val="28"/>
          <w:shd w:val="clear" w:color="auto" w:fill="FFFFFF"/>
        </w:rPr>
        <w:t>.</w:t>
      </w:r>
    </w:p>
    <w:p w:rsidR="005373D9" w:rsidRPr="004C675B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4C675B">
        <w:rPr>
          <w:rFonts w:ascii="Times New Roman" w:hAnsi="Times New Roman" w:cs="Times New Roman"/>
          <w:bCs w:val="0"/>
          <w:sz w:val="28"/>
          <w:szCs w:val="28"/>
        </w:rPr>
        <w:t>10. Целевые показатели муниципальной программы (индикаторы)</w:t>
      </w:r>
    </w:p>
    <w:p w:rsidR="005373D9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   Целевыми показателями, определяющими решение поставленных задач,  являются:</w:t>
      </w:r>
    </w:p>
    <w:p w:rsidR="005373D9" w:rsidRPr="005D3F88" w:rsidRDefault="005373D9" w:rsidP="005373D9">
      <w:pPr>
        <w:ind w:firstLine="567"/>
        <w:jc w:val="both"/>
        <w:rPr>
          <w:sz w:val="28"/>
          <w:szCs w:val="28"/>
        </w:rPr>
      </w:pPr>
      <w:r w:rsidRPr="005D3F88">
        <w:rPr>
          <w:sz w:val="28"/>
          <w:szCs w:val="28"/>
        </w:rPr>
        <w:t>- повышение уровня противопожарной защиты населенных пунктов, жизни и безопасности людей на 10 %;</w:t>
      </w:r>
    </w:p>
    <w:p w:rsidR="005373D9" w:rsidRPr="005D3F88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- снижение количества пожаров, гибели и </w:t>
      </w:r>
      <w:proofErr w:type="spellStart"/>
      <w:r w:rsidRPr="005D3F88">
        <w:rPr>
          <w:szCs w:val="28"/>
          <w:lang w:eastAsia="ru-RU"/>
        </w:rPr>
        <w:t>травмирования</w:t>
      </w:r>
      <w:proofErr w:type="spellEnd"/>
      <w:r w:rsidRPr="005D3F88">
        <w:rPr>
          <w:szCs w:val="28"/>
          <w:lang w:eastAsia="ru-RU"/>
        </w:rPr>
        <w:t xml:space="preserve"> людей при пожарах на 10 %</w:t>
      </w:r>
      <w:r>
        <w:rPr>
          <w:szCs w:val="28"/>
          <w:lang w:eastAsia="ru-RU"/>
        </w:rPr>
        <w:t>.</w:t>
      </w:r>
    </w:p>
    <w:p w:rsidR="005373D9" w:rsidRDefault="005373D9" w:rsidP="005373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31463D">
        <w:rPr>
          <w:b/>
          <w:sz w:val="28"/>
          <w:szCs w:val="28"/>
        </w:rPr>
        <w:t>Ожидаемый конечный результат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противопожарной защиты населенных пунктов, жизни и безопасности людей; 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общего количества пожаров и гибели людей; 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ликвидация пожаров в короткие сроки без наступления тяжких последствий;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- снижение числа травмированных и пострадавших людей на пожарах в результате правильных действий при обнаружении пожаров и эвакуации;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пожарной </w:t>
      </w:r>
      <w:r w:rsidRPr="0031463D">
        <w:rPr>
          <w:sz w:val="28"/>
          <w:szCs w:val="28"/>
        </w:rPr>
        <w:t xml:space="preserve">безопасности и обеспечение оптимального реагирования на угрозы возникновения </w:t>
      </w:r>
      <w:r w:rsidRPr="0031463D">
        <w:rPr>
          <w:color w:val="000000"/>
          <w:sz w:val="28"/>
          <w:szCs w:val="28"/>
          <w:shd w:val="clear" w:color="auto" w:fill="FFFFFF"/>
        </w:rPr>
        <w:t>пожаров со стороны населения;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размеров общего материального ущерба, нанесенного пожарами;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- участие общественности в профилактических мероприятиях по предупреждению пожаров и гибели людей.</w:t>
      </w:r>
    </w:p>
    <w:p w:rsidR="00285AA6" w:rsidRPr="00285AA6" w:rsidRDefault="005373D9" w:rsidP="00285AA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1463D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proofErr w:type="gramStart"/>
      <w:r w:rsidR="00285AA6" w:rsidRPr="00285AA6">
        <w:rPr>
          <w:b/>
          <w:sz w:val="28"/>
          <w:szCs w:val="28"/>
        </w:rPr>
        <w:t>Контроль за</w:t>
      </w:r>
      <w:proofErr w:type="gramEnd"/>
      <w:r w:rsidR="00285AA6" w:rsidRPr="00285AA6">
        <w:rPr>
          <w:b/>
          <w:sz w:val="28"/>
          <w:szCs w:val="28"/>
        </w:rPr>
        <w:t xml:space="preserve"> исполнением Программы </w:t>
      </w:r>
    </w:p>
    <w:p w:rsidR="00285AA6" w:rsidRDefault="005373D9" w:rsidP="005373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315BF">
        <w:rPr>
          <w:sz w:val="28"/>
          <w:szCs w:val="28"/>
        </w:rPr>
        <w:t>Контроль за</w:t>
      </w:r>
      <w:proofErr w:type="gramEnd"/>
      <w:r w:rsidRPr="00F315BF">
        <w:rPr>
          <w:sz w:val="28"/>
          <w:szCs w:val="28"/>
        </w:rPr>
        <w:t xml:space="preserve"> ходом вы</w:t>
      </w:r>
      <w:r>
        <w:rPr>
          <w:sz w:val="28"/>
          <w:szCs w:val="28"/>
        </w:rPr>
        <w:t xml:space="preserve">полнения Программы осуществляет </w:t>
      </w:r>
      <w:r w:rsidR="00285AA6">
        <w:rPr>
          <w:sz w:val="28"/>
          <w:szCs w:val="28"/>
        </w:rPr>
        <w:t>заказчик.</w:t>
      </w:r>
    </w:p>
    <w:p w:rsidR="005373D9" w:rsidRPr="0031463D" w:rsidRDefault="005373D9" w:rsidP="005373D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236766">
          <w:pgSz w:w="11906" w:h="16838"/>
          <w:pgMar w:top="568" w:right="851" w:bottom="851" w:left="1701" w:header="708" w:footer="708" w:gutter="0"/>
          <w:cols w:space="708"/>
          <w:docGrid w:linePitch="360"/>
        </w:sectPr>
      </w:pPr>
    </w:p>
    <w:p w:rsidR="009B421B" w:rsidRDefault="00C14A0D" w:rsidP="00386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p w:rsidR="00386209" w:rsidRPr="001F0F60" w:rsidRDefault="00386209" w:rsidP="00386209">
      <w:pPr>
        <w:jc w:val="center"/>
        <w:rPr>
          <w:sz w:val="28"/>
          <w:szCs w:val="28"/>
        </w:rPr>
      </w:pPr>
    </w:p>
    <w:tbl>
      <w:tblPr>
        <w:tblW w:w="15561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796"/>
        <w:gridCol w:w="1843"/>
        <w:gridCol w:w="1440"/>
        <w:gridCol w:w="1962"/>
        <w:gridCol w:w="1290"/>
        <w:gridCol w:w="1275"/>
        <w:gridCol w:w="15"/>
        <w:gridCol w:w="1119"/>
        <w:gridCol w:w="6"/>
        <w:gridCol w:w="1128"/>
        <w:gridCol w:w="1134"/>
      </w:tblGrid>
      <w:tr w:rsidR="00E07AFE" w:rsidRPr="005A2C36" w:rsidTr="00E07AFE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3796" w:type="dxa"/>
            <w:vMerge w:val="restart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962" w:type="dxa"/>
            <w:vMerge w:val="restart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833" w:type="dxa"/>
            <w:gridSpan w:val="6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  <w:vMerge w:val="restart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E07AFE" w:rsidRPr="005A2C36" w:rsidTr="00E07AFE">
        <w:trPr>
          <w:cantSplit/>
          <w:trHeight w:val="295"/>
          <w:tblHeader/>
        </w:trPr>
        <w:tc>
          <w:tcPr>
            <w:tcW w:w="553" w:type="dxa"/>
            <w:vMerge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vMerge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0" w:type="dxa"/>
            <w:gridSpan w:val="2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5" w:type="dxa"/>
            <w:gridSpan w:val="2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8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</w:tr>
      <w:tr w:rsidR="00E07AFE" w:rsidRPr="005A2C36" w:rsidTr="00E07AFE">
        <w:trPr>
          <w:cantSplit/>
          <w:trHeight w:val="122"/>
          <w:tblHeader/>
        </w:trPr>
        <w:tc>
          <w:tcPr>
            <w:tcW w:w="553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3796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62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0" w:type="dxa"/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07AFE" w:rsidRPr="005A2C36" w:rsidTr="00E07AFE">
        <w:trPr>
          <w:cantSplit/>
          <w:trHeight w:val="122"/>
          <w:tblHeader/>
        </w:trPr>
        <w:tc>
          <w:tcPr>
            <w:tcW w:w="553" w:type="dxa"/>
          </w:tcPr>
          <w:p w:rsidR="00E07AFE" w:rsidRPr="005A2C36" w:rsidRDefault="00E07AFE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96" w:type="dxa"/>
          </w:tcPr>
          <w:p w:rsidR="00E07AFE" w:rsidRPr="005A2C36" w:rsidRDefault="00E07AFE" w:rsidP="00024B1E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1843" w:type="dxa"/>
          </w:tcPr>
          <w:p w:rsidR="00E07AFE" w:rsidRPr="005A2C36" w:rsidRDefault="00E07AFE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07AFE" w:rsidRPr="005A2C36" w:rsidRDefault="00E07AFE" w:rsidP="00024B1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07AFE" w:rsidRPr="005A2C36" w:rsidRDefault="00E07AFE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1962" w:type="dxa"/>
          </w:tcPr>
          <w:p w:rsidR="00E07AFE" w:rsidRPr="005A2C36" w:rsidRDefault="00E07AFE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1290" w:type="dxa"/>
          </w:tcPr>
          <w:p w:rsidR="00E07AFE" w:rsidRDefault="00E07AFE" w:rsidP="00A43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E07AFE" w:rsidRDefault="00A43482" w:rsidP="00A43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E07AFE" w:rsidRDefault="00A43482" w:rsidP="00A43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:rsidR="00E07AFE" w:rsidRDefault="00E07AFE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E07AFE" w:rsidRDefault="00CE4B89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7AFE">
              <w:rPr>
                <w:sz w:val="22"/>
                <w:szCs w:val="22"/>
              </w:rPr>
              <w:t>,0</w:t>
            </w:r>
          </w:p>
        </w:tc>
      </w:tr>
      <w:tr w:rsidR="00E07AFE" w:rsidRPr="005A2C36" w:rsidTr="00E07AFE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3796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1962" w:type="dxa"/>
            <w:tcBorders>
              <w:top w:val="single" w:sz="12" w:space="0" w:color="auto"/>
            </w:tcBorders>
          </w:tcPr>
          <w:p w:rsidR="00E07AFE" w:rsidRPr="00BC0713" w:rsidRDefault="00E07AFE" w:rsidP="00D54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07AFE" w:rsidRDefault="00A43482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</w:tr>
      <w:tr w:rsidR="00E07AFE" w:rsidRPr="005A2C36" w:rsidTr="00E07AFE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96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1962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4B8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E07AFE" w:rsidRPr="005A2C36" w:rsidTr="00E07AFE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3796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Приобретение          наглядных материалов для  противопожарной пропаганды сред</w:t>
            </w:r>
            <w:r>
              <w:rPr>
                <w:sz w:val="22"/>
                <w:szCs w:val="22"/>
              </w:rPr>
              <w:t>и населения</w:t>
            </w:r>
            <w:r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</w:p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1962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Pr="005A2C36" w:rsidRDefault="00A43482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7AFE" w:rsidRPr="005A2C36" w:rsidRDefault="00CE4B89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07AFE">
              <w:rPr>
                <w:sz w:val="22"/>
                <w:szCs w:val="22"/>
              </w:rPr>
              <w:t>,0</w:t>
            </w:r>
          </w:p>
        </w:tc>
      </w:tr>
      <w:tr w:rsidR="00E07AFE" w:rsidRPr="005A2C36" w:rsidTr="00E07AFE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07AFE" w:rsidRDefault="00CE4B89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0873">
              <w:rPr>
                <w:sz w:val="22"/>
                <w:szCs w:val="22"/>
              </w:rPr>
              <w:t>.</w:t>
            </w:r>
          </w:p>
        </w:tc>
        <w:tc>
          <w:tcPr>
            <w:tcW w:w="3796" w:type="dxa"/>
            <w:tcBorders>
              <w:top w:val="single" w:sz="12" w:space="0" w:color="auto"/>
            </w:tcBorders>
          </w:tcPr>
          <w:p w:rsidR="00E07AFE" w:rsidRPr="005A2C36" w:rsidRDefault="00E07AFE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бензинового генератора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43482" w:rsidRPr="005A2C36" w:rsidRDefault="00A43482" w:rsidP="00A434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E07AFE" w:rsidRDefault="00E07AFE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E07AFE" w:rsidRPr="005A2C36" w:rsidRDefault="00A43482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 годы</w:t>
            </w:r>
          </w:p>
        </w:tc>
        <w:tc>
          <w:tcPr>
            <w:tcW w:w="1962" w:type="dxa"/>
            <w:tcBorders>
              <w:top w:val="single" w:sz="12" w:space="0" w:color="auto"/>
            </w:tcBorders>
          </w:tcPr>
          <w:p w:rsidR="00E07AFE" w:rsidRDefault="00A43482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E07AFE" w:rsidRDefault="00CE4B89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7AFE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07AFE" w:rsidRDefault="00A43482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Default="00A43482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E07AFE" w:rsidRDefault="00A43482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7AFE" w:rsidRDefault="00CE4B89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43482">
              <w:rPr>
                <w:sz w:val="22"/>
                <w:szCs w:val="22"/>
              </w:rPr>
              <w:t>0,0</w:t>
            </w:r>
          </w:p>
        </w:tc>
      </w:tr>
      <w:tr w:rsidR="00E07AFE" w:rsidRPr="002650D5" w:rsidTr="00E07AFE">
        <w:trPr>
          <w:cantSplit/>
          <w:trHeight w:val="458"/>
        </w:trPr>
        <w:tc>
          <w:tcPr>
            <w:tcW w:w="4349" w:type="dxa"/>
            <w:gridSpan w:val="2"/>
          </w:tcPr>
          <w:p w:rsidR="00E07AFE" w:rsidRPr="002650D5" w:rsidRDefault="00E07AFE" w:rsidP="00D54F59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843" w:type="dxa"/>
          </w:tcPr>
          <w:p w:rsidR="00E07AFE" w:rsidRPr="002650D5" w:rsidRDefault="00E07AFE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07AFE" w:rsidRPr="002650D5" w:rsidRDefault="00E07AFE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</w:tcPr>
          <w:p w:rsidR="00E07AFE" w:rsidRPr="002650D5" w:rsidRDefault="00E07AFE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</w:tcPr>
          <w:p w:rsidR="00E07AFE" w:rsidRDefault="000632F8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75" w:type="dxa"/>
          </w:tcPr>
          <w:p w:rsidR="00E07AFE" w:rsidRPr="002650D5" w:rsidRDefault="00E07AFE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:rsidR="00E07AFE" w:rsidRPr="002650D5" w:rsidRDefault="00E07AFE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:rsidR="00E07AFE" w:rsidRPr="002650D5" w:rsidRDefault="00E07AFE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E07AFE" w:rsidRPr="002650D5" w:rsidRDefault="000632F8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</w:t>
            </w:r>
            <w:r w:rsidR="00E07AFE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C14A0D" w:rsidRDefault="00C14A0D" w:rsidP="00C14A0D">
      <w:pPr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2162DA" w:rsidRPr="00134367" w:rsidRDefault="002162DA" w:rsidP="00E07AF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4B1E"/>
    <w:rsid w:val="0004325E"/>
    <w:rsid w:val="000632F8"/>
    <w:rsid w:val="00071F8F"/>
    <w:rsid w:val="000958CE"/>
    <w:rsid w:val="000B5BDF"/>
    <w:rsid w:val="000C2335"/>
    <w:rsid w:val="000C36EF"/>
    <w:rsid w:val="000D56D9"/>
    <w:rsid w:val="000F02BE"/>
    <w:rsid w:val="001023B2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340A"/>
    <w:rsid w:val="00235F89"/>
    <w:rsid w:val="00236766"/>
    <w:rsid w:val="002575A1"/>
    <w:rsid w:val="00265934"/>
    <w:rsid w:val="00274A4B"/>
    <w:rsid w:val="00274A8A"/>
    <w:rsid w:val="00285AA6"/>
    <w:rsid w:val="002C4140"/>
    <w:rsid w:val="002D3100"/>
    <w:rsid w:val="0031283D"/>
    <w:rsid w:val="00312E84"/>
    <w:rsid w:val="00356C24"/>
    <w:rsid w:val="00386209"/>
    <w:rsid w:val="003873BF"/>
    <w:rsid w:val="00390873"/>
    <w:rsid w:val="004075EA"/>
    <w:rsid w:val="004158B2"/>
    <w:rsid w:val="004364D8"/>
    <w:rsid w:val="0044290F"/>
    <w:rsid w:val="00485CF8"/>
    <w:rsid w:val="004C2A01"/>
    <w:rsid w:val="004C4090"/>
    <w:rsid w:val="00521361"/>
    <w:rsid w:val="00524B91"/>
    <w:rsid w:val="00536816"/>
    <w:rsid w:val="005373D9"/>
    <w:rsid w:val="005423D6"/>
    <w:rsid w:val="00551839"/>
    <w:rsid w:val="00564C93"/>
    <w:rsid w:val="005A011D"/>
    <w:rsid w:val="005A0DAC"/>
    <w:rsid w:val="005A2C36"/>
    <w:rsid w:val="005C3B94"/>
    <w:rsid w:val="005D7202"/>
    <w:rsid w:val="0061246D"/>
    <w:rsid w:val="00621D7A"/>
    <w:rsid w:val="006764A5"/>
    <w:rsid w:val="006A7C0C"/>
    <w:rsid w:val="006B23CC"/>
    <w:rsid w:val="006E5CC0"/>
    <w:rsid w:val="006F58B2"/>
    <w:rsid w:val="00754533"/>
    <w:rsid w:val="007B7D98"/>
    <w:rsid w:val="007C59FC"/>
    <w:rsid w:val="007E5FD5"/>
    <w:rsid w:val="007E60D9"/>
    <w:rsid w:val="007E63A8"/>
    <w:rsid w:val="007E66CB"/>
    <w:rsid w:val="007F1DDE"/>
    <w:rsid w:val="008206EF"/>
    <w:rsid w:val="00855154"/>
    <w:rsid w:val="00861B4F"/>
    <w:rsid w:val="0087360E"/>
    <w:rsid w:val="00894063"/>
    <w:rsid w:val="008A33B4"/>
    <w:rsid w:val="008D446E"/>
    <w:rsid w:val="008E02FC"/>
    <w:rsid w:val="008E05F3"/>
    <w:rsid w:val="008E2C0D"/>
    <w:rsid w:val="0090392F"/>
    <w:rsid w:val="00923B08"/>
    <w:rsid w:val="009339D1"/>
    <w:rsid w:val="0093405F"/>
    <w:rsid w:val="00934916"/>
    <w:rsid w:val="00944784"/>
    <w:rsid w:val="00952EC0"/>
    <w:rsid w:val="00973E87"/>
    <w:rsid w:val="009B421B"/>
    <w:rsid w:val="009D271D"/>
    <w:rsid w:val="009E55C1"/>
    <w:rsid w:val="009F5727"/>
    <w:rsid w:val="00A10111"/>
    <w:rsid w:val="00A30261"/>
    <w:rsid w:val="00A32D12"/>
    <w:rsid w:val="00A43482"/>
    <w:rsid w:val="00A55973"/>
    <w:rsid w:val="00A57C4A"/>
    <w:rsid w:val="00A738AA"/>
    <w:rsid w:val="00A8473D"/>
    <w:rsid w:val="00A90E54"/>
    <w:rsid w:val="00A92078"/>
    <w:rsid w:val="00A93C6D"/>
    <w:rsid w:val="00AC1271"/>
    <w:rsid w:val="00AC3F32"/>
    <w:rsid w:val="00AC47CD"/>
    <w:rsid w:val="00AF0D96"/>
    <w:rsid w:val="00B32CF5"/>
    <w:rsid w:val="00B46224"/>
    <w:rsid w:val="00B66169"/>
    <w:rsid w:val="00BC0713"/>
    <w:rsid w:val="00BF5A05"/>
    <w:rsid w:val="00C136DC"/>
    <w:rsid w:val="00C14A0D"/>
    <w:rsid w:val="00C17042"/>
    <w:rsid w:val="00C30219"/>
    <w:rsid w:val="00C3154E"/>
    <w:rsid w:val="00C374AD"/>
    <w:rsid w:val="00C422DF"/>
    <w:rsid w:val="00C44A9D"/>
    <w:rsid w:val="00CB3ECE"/>
    <w:rsid w:val="00CC5A32"/>
    <w:rsid w:val="00CC64C9"/>
    <w:rsid w:val="00CC66FA"/>
    <w:rsid w:val="00CE3AF2"/>
    <w:rsid w:val="00CE4B89"/>
    <w:rsid w:val="00D120E4"/>
    <w:rsid w:val="00D25321"/>
    <w:rsid w:val="00D503B0"/>
    <w:rsid w:val="00D54F59"/>
    <w:rsid w:val="00D63C6F"/>
    <w:rsid w:val="00D70ECC"/>
    <w:rsid w:val="00D81275"/>
    <w:rsid w:val="00D97A30"/>
    <w:rsid w:val="00DC7BEC"/>
    <w:rsid w:val="00DF7685"/>
    <w:rsid w:val="00E007D4"/>
    <w:rsid w:val="00E031B3"/>
    <w:rsid w:val="00E07AFE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64FAF"/>
    <w:rsid w:val="00F9009A"/>
    <w:rsid w:val="00FC5751"/>
    <w:rsid w:val="00FD6DE2"/>
    <w:rsid w:val="00FD73AF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  <w:style w:type="paragraph" w:styleId="a9">
    <w:name w:val="Balloon Text"/>
    <w:basedOn w:val="a"/>
    <w:link w:val="aa"/>
    <w:rsid w:val="00071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1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  <w:style w:type="paragraph" w:styleId="a9">
    <w:name w:val="Balloon Text"/>
    <w:basedOn w:val="a"/>
    <w:link w:val="aa"/>
    <w:rsid w:val="00071F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1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16F7-5CC0-4EB7-A7B6-8D5C605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2019-12-13T11:08:00Z</cp:lastPrinted>
  <dcterms:created xsi:type="dcterms:W3CDTF">2019-12-17T08:18:00Z</dcterms:created>
  <dcterms:modified xsi:type="dcterms:W3CDTF">2019-12-17T08:18:00Z</dcterms:modified>
</cp:coreProperties>
</file>