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94" w:rsidRPr="00541A94" w:rsidRDefault="00541A94" w:rsidP="00541A94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A94">
        <w:rPr>
          <w:rFonts w:ascii="Times New Roman" w:eastAsia="Times New Roman" w:hAnsi="Times New Roman" w:cs="Times New Roman"/>
          <w:b/>
          <w:sz w:val="24"/>
          <w:szCs w:val="24"/>
        </w:rPr>
        <w:t>В Государственной Думе проверили закон о проверках. Работодатели могут получить послабления по СОУТ в ущерб работникам</w:t>
      </w:r>
    </w:p>
    <w:p w:rsidR="00541A94" w:rsidRDefault="00541A94" w:rsidP="00541A94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</w:pPr>
    </w:p>
    <w:p w:rsidR="00541A94" w:rsidRPr="00541A94" w:rsidRDefault="00541A94" w:rsidP="00541A94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41A94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 xml:space="preserve">Правительство предлагает исключить дублирование функций разных органов власти в сфере охраны труда. Проще говоря, избавить работодателей от одних и тех же проверок, которые проводят чиновники из разных ведомств. Госдума 22 февраля приняла пакет из двух законопроектов на эту тему в первом чтении. Однако в комитете по труду считают, что в нынешнем виде документы могут нанести ущерб работникам в сфере </w:t>
      </w:r>
      <w:proofErr w:type="spellStart"/>
      <w:r w:rsidRPr="00541A94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>спецоценки</w:t>
      </w:r>
      <w:proofErr w:type="spellEnd"/>
      <w:r w:rsidRPr="00541A94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 xml:space="preserve"> условий труда.</w:t>
      </w:r>
    </w:p>
    <w:p w:rsidR="00541A94" w:rsidRDefault="00541A94" w:rsidP="00541A94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41A9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 xml:space="preserve">Оба законопроекта «в части исключения дублирования полномочий федеральных органов исполнительной власти в сфере охраны труда» были внесены в Госдуму правительством 26 декабря прошлого года. В ответственном за их разработку Минтруде отмечают, что появление документов было предопределено еще годом ранее постановлением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Кабмина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>. Суть предложения проста: освободить бизнес от пресловутых «бесчисленных проверок», вернее, от их части.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«Минтрудом проведен анализ полномочий отдельных федеральных органов исполнительной власти (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Роструд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Росздравнадзор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Ростехнадзор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>) как в сфере нормативного правового регулирования вопросов безопасности работников, так и в сфере надзора (</w:t>
      </w:r>
      <w:proofErr w:type="gramStart"/>
      <w:r w:rsidRPr="00541A94">
        <w:rPr>
          <w:rFonts w:ascii="Times New Roman" w:eastAsia="Times New Roman" w:hAnsi="Times New Roman" w:cs="Times New Roman"/>
          <w:sz w:val="24"/>
          <w:szCs w:val="24"/>
        </w:rPr>
        <w:t>контроля) за</w:t>
      </w:r>
      <w:proofErr w:type="gram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обязательных требований охраны труда», – говорится в пояснительной записке. Результаты анализа и стали аргументами для принятия законов, но судить о них можно только по конкретным предложениям (каких-либо итоговых цифр в пояснительной записке не приведено).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 xml:space="preserve">Так, предлагается исключить надзор за безопасными условиями труда из полномочий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Росздравнадзора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, потому что этим и так занимается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Роструд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. Надзор за соблюдением требований безопасности в сфере электроэнергетики и теплоснабжения предлагается отнести к федеральному государственному энергетическому надзору. Тогда как сейчас Трудовой кодекс гласит, что это входит в обязанности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Роструда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</w:r>
      <w:r w:rsidRPr="00541A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0" cy="2190750"/>
            <wp:effectExtent l="19050" t="0" r="0" b="0"/>
            <wp:docPr id="1" name="Рисунок 1" descr="http://www.trudcontrol.ru/files/editor/images/avatars/%D0%A1%D1%82%D0%B0%D1%82%D0%B8%D1%81%D1%82%D0%B8%D0%BA%D0%B0/gd_091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dcontrol.ru/files/editor/images/avatars/%D0%A1%D1%82%D0%B0%D1%82%D0%B8%D1%81%D1%82%D0%B8%D0%BA%D0%B0/gd_0918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A94" w:rsidRDefault="00541A94" w:rsidP="00541A94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892481" w:rsidRPr="00541A94" w:rsidRDefault="00541A94" w:rsidP="00541A94">
      <w:pPr>
        <w:pStyle w:val="a6"/>
        <w:rPr>
          <w:rFonts w:ascii="Times New Roman" w:hAnsi="Times New Roman" w:cs="Times New Roman"/>
          <w:sz w:val="24"/>
          <w:szCs w:val="24"/>
        </w:rPr>
      </w:pPr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В отдельный (второй в пакете) законопроект вынесены поправки к Трудовому кодексу, касающиеся тематики первого документа. Это необходимо, поскольку с лета прошлого года ТК можно менять только так, чтобы не появлялось противоречий между ним и другими законодательными актами. Поправки относят к полномочиям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Ростехнадзора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проверку безопасности в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электротеплоснабжении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 xml:space="preserve">Пакет предусматривает также аналогичные изменения законов «О санитарно-эпидемиологическом благополучии населения» и «О специальной оценке условий труда» 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«с целью гармонизировать процедуру производственного </w:t>
      </w:r>
      <w:proofErr w:type="gramStart"/>
      <w:r w:rsidRPr="00541A94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условиями труда с результатами специальной оценки условий труда путем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взаимопризнания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их результатов», – говорится в пояснительной записке. При СОУТ в качестве результатов измерений смогут использоваться результаты аналогичных процедур, совершенных аккредитованной испытательной лабораторией при производственном контроле условий труда. (То есть СОУТ, по сути, станет необязательна).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Благим намерениям гармонизации, однако, не слишком поверили члены комитета Госдумы по труду, социальной политике и делам ветеранов. Его заседание состоялось накануне принятия законопроектов в первом чтении, 20 февраля.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Как пояснил замминистра труда </w:t>
      </w:r>
      <w:r w:rsidRPr="00541A94">
        <w:rPr>
          <w:rFonts w:ascii="Times New Roman" w:eastAsia="Times New Roman" w:hAnsi="Times New Roman" w:cs="Times New Roman"/>
          <w:b/>
          <w:bCs/>
          <w:sz w:val="24"/>
          <w:szCs w:val="24"/>
        </w:rPr>
        <w:t>Григорий ЛЕКАРЕВ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, закон о производственном контроле не признает результатов измерений, проводимых в рамках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спецоценки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условий труда. И поэтому работодатели «вынуждены в некоторых случаях платить два раза за измерения». Григорий ЛЕКАРЕВ также добавил, что законопроект «полностью согласован со всеми заинтересованными органами власти», а в ходе дальнейшего обсуждения сообщил, что на заседании Российской трехсторонней комиссии предложение возражений не встретило. Но встретило, как говорилось, в комитете по труду: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 xml:space="preserve">– Закон о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спецоценке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– это достаточно сложный,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многоаспектный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документ вырабатывался в очень непростой ситуации, – отметил профсоюзный депутат </w:t>
      </w:r>
      <w:r w:rsidRPr="00541A94">
        <w:rPr>
          <w:rFonts w:ascii="Times New Roman" w:eastAsia="Times New Roman" w:hAnsi="Times New Roman" w:cs="Times New Roman"/>
          <w:b/>
          <w:bCs/>
          <w:sz w:val="24"/>
          <w:szCs w:val="24"/>
        </w:rPr>
        <w:t>Михаил ТАРАСЕНКО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. – В процессе дискуссий мы нашли компромиссы, сбалансированное решение. И когда вдруг [в законопроекте] меняется принципиальное положение действующего закона о том, что вопросы, связанные со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спецоценкой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рассматриваются специально создаваемой комиссией, и эта фраза в законе исчезает... Практически можно будет без учета мнения комиссии по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спецоценке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принимать решения об определении льгот! Я отдаю себе отчет в том, что это компромисс Минтруда и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>, но это ваши проблемы. Они не должны касаться трудящихся и унижать их права. Думаю, что комитет согласия не даст.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Депутат </w:t>
      </w:r>
      <w:r w:rsidRPr="00541A94">
        <w:rPr>
          <w:rFonts w:ascii="Times New Roman" w:eastAsia="Times New Roman" w:hAnsi="Times New Roman" w:cs="Times New Roman"/>
          <w:b/>
          <w:bCs/>
          <w:sz w:val="24"/>
          <w:szCs w:val="24"/>
        </w:rPr>
        <w:t>Татьяна САПРЫКИНА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 (тоже профсоюзный) полностью согласилась с коллегой </w:t>
      </w:r>
      <w:proofErr w:type="spellStart"/>
      <w:r w:rsidRPr="00541A94">
        <w:rPr>
          <w:rFonts w:ascii="Times New Roman" w:eastAsia="Times New Roman" w:hAnsi="Times New Roman" w:cs="Times New Roman"/>
          <w:sz w:val="24"/>
          <w:szCs w:val="24"/>
        </w:rPr>
        <w:t>Тарасенко</w:t>
      </w:r>
      <w:proofErr w:type="spell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: законопроект призван «сгладить» бремя работодателей, но прав работников не учитывает. Поэтому она спросила у представителя Минтруда, насколько реальной </w:t>
      </w:r>
      <w:proofErr w:type="gramStart"/>
      <w:r w:rsidRPr="00541A94">
        <w:rPr>
          <w:rFonts w:ascii="Times New Roman" w:eastAsia="Times New Roman" w:hAnsi="Times New Roman" w:cs="Times New Roman"/>
          <w:sz w:val="24"/>
          <w:szCs w:val="24"/>
        </w:rPr>
        <w:t>кажется</w:t>
      </w:r>
      <w:proofErr w:type="gramEnd"/>
      <w:r w:rsidRPr="00541A94">
        <w:rPr>
          <w:rFonts w:ascii="Times New Roman" w:eastAsia="Times New Roman" w:hAnsi="Times New Roman" w:cs="Times New Roman"/>
          <w:sz w:val="24"/>
          <w:szCs w:val="24"/>
        </w:rPr>
        <w:t xml:space="preserve"> ему возможность внести необходимые поправки ко второму чтению. «Мы готовы поправить, здесь вопросов никаких не будет», – заверил чиновник.</w:t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</w:r>
      <w:r w:rsidRPr="00541A94">
        <w:rPr>
          <w:rFonts w:ascii="Times New Roman" w:eastAsia="Times New Roman" w:hAnsi="Times New Roman" w:cs="Times New Roman"/>
          <w:sz w:val="24"/>
          <w:szCs w:val="24"/>
        </w:rPr>
        <w:br/>
        <w:t>В результате предложения Минтруда были поддержаны комитетом – фактически, в таком виде, в каком были представлены. Как уже было сказано, в первом чтении Госдума приняла их 22 февраля: 347 человек – «за», 24 – «против» (все они от КПРФ). Теперь остается надеяться на сознательность правительства и Минтруда в частности. И, конечно, на способность депутатов ее контролировать. Предложения и поправки принимаются до 23 марта.</w:t>
      </w:r>
    </w:p>
    <w:sectPr w:rsidR="00892481" w:rsidRPr="0054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541A94"/>
    <w:rsid w:val="00541A94"/>
    <w:rsid w:val="0089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54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54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41A94"/>
    <w:rPr>
      <w:b/>
      <w:bCs/>
    </w:rPr>
  </w:style>
  <w:style w:type="character" w:customStyle="1" w:styleId="apple-converted-space">
    <w:name w:val="apple-converted-space"/>
    <w:basedOn w:val="a0"/>
    <w:rsid w:val="00541A94"/>
  </w:style>
  <w:style w:type="paragraph" w:styleId="a4">
    <w:name w:val="Balloon Text"/>
    <w:basedOn w:val="a"/>
    <w:link w:val="a5"/>
    <w:uiPriority w:val="99"/>
    <w:semiHidden/>
    <w:unhideWhenUsed/>
    <w:rsid w:val="0054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A9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41A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97">
          <w:marLeft w:val="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777</Words>
  <Characters>4429</Characters>
  <Application>Microsoft Office Word</Application>
  <DocSecurity>0</DocSecurity>
  <Lines>36</Lines>
  <Paragraphs>10</Paragraphs>
  <ScaleCrop>false</ScaleCrop>
  <Company>Microsoft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2018-03-20T08:25:00Z</dcterms:created>
  <dcterms:modified xsi:type="dcterms:W3CDTF">2018-03-20T08:28:00Z</dcterms:modified>
</cp:coreProperties>
</file>