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5E82A" w14:textId="77777777" w:rsidR="00CA27E2" w:rsidRDefault="00E511AC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C22E725" wp14:editId="620A69D4">
            <wp:simplePos x="0" y="0"/>
            <wp:positionH relativeFrom="page">
              <wp:posOffset>2129155</wp:posOffset>
            </wp:positionH>
            <wp:positionV relativeFrom="margin">
              <wp:posOffset>0</wp:posOffset>
            </wp:positionV>
            <wp:extent cx="402590" cy="5549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0259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88EE5" w14:textId="77777777" w:rsidR="00CA27E2" w:rsidRDefault="00CA27E2">
      <w:pPr>
        <w:spacing w:after="508" w:line="1" w:lineRule="exact"/>
      </w:pPr>
    </w:p>
    <w:p w14:paraId="0EEE8F95" w14:textId="77777777" w:rsidR="00CA27E2" w:rsidRDefault="00CA27E2">
      <w:pPr>
        <w:spacing w:line="1" w:lineRule="exact"/>
        <w:sectPr w:rsidR="00CA27E2">
          <w:footerReference w:type="default" r:id="rId8"/>
          <w:pgSz w:w="11900" w:h="16840"/>
          <w:pgMar w:top="968" w:right="714" w:bottom="1190" w:left="1740" w:header="540" w:footer="3" w:gutter="0"/>
          <w:pgNumType w:start="1"/>
          <w:cols w:space="720"/>
          <w:noEndnote/>
          <w:docGrid w:linePitch="360"/>
        </w:sectPr>
      </w:pPr>
    </w:p>
    <w:p w14:paraId="7106F6EF" w14:textId="77777777" w:rsidR="00CA27E2" w:rsidRDefault="00E511AC">
      <w:pPr>
        <w:pStyle w:val="1"/>
        <w:spacing w:after="420" w:line="228" w:lineRule="auto"/>
        <w:ind w:left="840" w:firstLine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48ADFBA" wp14:editId="1EB5CA20">
                <wp:simplePos x="0" y="0"/>
                <wp:positionH relativeFrom="page">
                  <wp:posOffset>1165860</wp:posOffset>
                </wp:positionH>
                <wp:positionV relativeFrom="paragraph">
                  <wp:posOffset>12700</wp:posOffset>
                </wp:positionV>
                <wp:extent cx="2292350" cy="4756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2EAAA" w14:textId="77777777" w:rsidR="00CA27E2" w:rsidRDefault="00E511AC">
                            <w:pPr>
                              <w:pStyle w:val="30"/>
                              <w:spacing w:after="0" w:line="230" w:lineRule="auto"/>
                              <w:ind w:firstLine="0"/>
                            </w:pPr>
                            <w:r>
                              <w:t>МИНИСТЕРСТВО</w:t>
                            </w:r>
                            <w:r>
                              <w:br/>
                              <w:t>ЭКОНОМИЧЕСКОГО РАЗВИТИЯ</w:t>
                            </w:r>
                            <w:r>
                              <w:br/>
                              <w:t>САРАТОВСКОЙ ОБЛАСТИ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8ADFBA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91.8pt;margin-top:1pt;width:180.5pt;height:37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" filled="f" stroked="f">
                <v:textbox inset="0,0,0,0">
                  <w:txbxContent>
                    <w:p w14:paraId="6E22EAAA" w14:textId="77777777" w:rsidR="00CA27E2" w:rsidRDefault="00E511AC">
                      <w:pPr>
                        <w:pStyle w:val="30"/>
                        <w:spacing w:after="0" w:line="230" w:lineRule="auto"/>
                        <w:ind w:firstLine="0"/>
                      </w:pPr>
                      <w:r>
                        <w:t>МИНИСТЕРСТВО</w:t>
                      </w:r>
                      <w:r>
                        <w:br/>
                        <w:t>ЭКОНОМИЧЕСКОГО РАЗВИТИЯ</w:t>
                      </w:r>
                      <w:r>
                        <w:br/>
                        <w:t>САРАТОВСКОЙ ОБЛАСТИ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Главам муниципальных районов и городских округов области</w:t>
      </w:r>
    </w:p>
    <w:p w14:paraId="333C0FD2" w14:textId="77777777" w:rsidR="00CA27E2" w:rsidRDefault="00E511AC" w:rsidP="004767FC">
      <w:pPr>
        <w:pStyle w:val="22"/>
        <w:jc w:val="left"/>
      </w:pPr>
      <w:r>
        <w:t>ул. Московская, 72, г. Саратов, 410042</w:t>
      </w:r>
      <w:r>
        <w:br/>
        <w:t xml:space="preserve">Тел.: </w:t>
      </w:r>
      <w:r>
        <w:t>(845-2) 21-02-10; факс (845-2) 27-32-00</w:t>
      </w:r>
      <w:r>
        <w:br/>
      </w:r>
      <w:hyperlink r:id="rId9" w:history="1">
        <w:r>
          <w:t>mineconomy@saratov.gov.ru</w:t>
        </w:r>
      </w:hyperlink>
    </w:p>
    <w:p w14:paraId="2237B732" w14:textId="1E6CD50B" w:rsidR="00CA27E2" w:rsidRDefault="004767FC">
      <w:pPr>
        <w:pStyle w:val="30"/>
        <w:tabs>
          <w:tab w:val="left" w:leader="underscore" w:pos="3581"/>
        </w:tabs>
        <w:spacing w:after="620" w:line="331" w:lineRule="auto"/>
        <w:ind w:firstLine="160"/>
        <w:jc w:val="left"/>
        <w:rPr>
          <w:sz w:val="20"/>
          <w:szCs w:val="20"/>
        </w:rPr>
      </w:pPr>
      <w:r>
        <w:rPr>
          <w:b w:val="0"/>
          <w:bCs w:val="0"/>
          <w:sz w:val="20"/>
          <w:szCs w:val="20"/>
          <w:u w:val="single"/>
        </w:rPr>
        <w:t>1</w:t>
      </w:r>
      <w:bookmarkStart w:id="0" w:name="_GoBack"/>
      <w:bookmarkEnd w:id="0"/>
      <w:r w:rsidR="00E511AC">
        <w:rPr>
          <w:b w:val="0"/>
          <w:bCs w:val="0"/>
          <w:sz w:val="20"/>
          <w:szCs w:val="20"/>
          <w:u w:val="single"/>
        </w:rPr>
        <w:t xml:space="preserve">7.05.2021, № 16-5^#.% </w:t>
      </w:r>
      <w:r w:rsidR="00E511AC">
        <w:rPr>
          <w:b w:val="0"/>
          <w:bCs w:val="0"/>
          <w:sz w:val="20"/>
          <w:szCs w:val="20"/>
        </w:rPr>
        <w:t>на №</w:t>
      </w:r>
      <w:r w:rsidR="00E511AC">
        <w:rPr>
          <w:b w:val="0"/>
          <w:bCs w:val="0"/>
          <w:sz w:val="20"/>
          <w:szCs w:val="20"/>
        </w:rPr>
        <w:tab/>
      </w:r>
    </w:p>
    <w:p w14:paraId="4E7BACB7" w14:textId="77777777" w:rsidR="00CA27E2" w:rsidRDefault="00E511AC">
      <w:pPr>
        <w:pStyle w:val="1"/>
        <w:spacing w:after="320" w:line="233" w:lineRule="auto"/>
        <w:ind w:firstLine="0"/>
      </w:pPr>
      <w:r>
        <w:rPr>
          <w:b/>
          <w:bCs/>
        </w:rPr>
        <w:t>О направлении информации</w:t>
      </w:r>
    </w:p>
    <w:p w14:paraId="799DC11E" w14:textId="77777777" w:rsidR="00CA27E2" w:rsidRDefault="00E511AC">
      <w:pPr>
        <w:pStyle w:val="1"/>
        <w:spacing w:line="233" w:lineRule="auto"/>
        <w:ind w:firstLine="720"/>
        <w:jc w:val="both"/>
      </w:pPr>
      <w:r>
        <w:t>Министерство экономического развития области информирует Вас о том, что в 2021 году Минпр</w:t>
      </w:r>
      <w:r>
        <w:t>омторг России в четвертый раз проводит конкурс «Торговля России» (далее - Конкурс), главной задачей которого является выявление и популяризация передового отраслевого опыта и лучших практик многоформатной торговли в России.</w:t>
      </w:r>
    </w:p>
    <w:p w14:paraId="34069788" w14:textId="77777777" w:rsidR="00CA27E2" w:rsidRDefault="00E511AC">
      <w:pPr>
        <w:pStyle w:val="1"/>
        <w:spacing w:line="233" w:lineRule="auto"/>
        <w:ind w:firstLine="720"/>
        <w:jc w:val="both"/>
      </w:pPr>
      <w:r>
        <w:t>Победители конкурса будут опреде</w:t>
      </w:r>
      <w:r>
        <w:t>лены в следующих номинациях: «Лучший торговый город», «Лучшая торговая улица», «Лучший нестационарный торговый объект», «Лучший розничный рынок», «Лучшая ярмарка», «Лучший мобильный торговый объект», «Лучший магазин», «Лучший объект фаст-фуда», «Лучший тор</w:t>
      </w:r>
      <w:r>
        <w:t>говый фестиваль», «Лучший оптовый продовольственный рынок» и «Лучшая фирменная сеть местного товаропроизводителя».</w:t>
      </w:r>
    </w:p>
    <w:p w14:paraId="7BF00B27" w14:textId="77777777" w:rsidR="00CA27E2" w:rsidRDefault="00E511AC">
      <w:pPr>
        <w:pStyle w:val="1"/>
        <w:spacing w:line="233" w:lineRule="auto"/>
        <w:ind w:firstLine="720"/>
        <w:jc w:val="both"/>
      </w:pPr>
      <w:r>
        <w:t>Этапы Конкурса:</w:t>
      </w:r>
    </w:p>
    <w:p w14:paraId="42E8D3B3" w14:textId="77777777" w:rsidR="00CA27E2" w:rsidRDefault="00E511AC">
      <w:pPr>
        <w:pStyle w:val="1"/>
        <w:numPr>
          <w:ilvl w:val="0"/>
          <w:numId w:val="1"/>
        </w:numPr>
        <w:tabs>
          <w:tab w:val="left" w:pos="1032"/>
        </w:tabs>
        <w:spacing w:line="233" w:lineRule="auto"/>
        <w:ind w:firstLine="700"/>
      </w:pPr>
      <w:bookmarkStart w:id="1" w:name="bookmark0"/>
      <w:bookmarkEnd w:id="1"/>
      <w:r>
        <w:t>Сбор заявок участников: 11.05.2021-23.07.2021;</w:t>
      </w:r>
    </w:p>
    <w:p w14:paraId="790E4FAB" w14:textId="77777777" w:rsidR="00CA27E2" w:rsidRDefault="00E511AC">
      <w:pPr>
        <w:pStyle w:val="1"/>
        <w:numPr>
          <w:ilvl w:val="0"/>
          <w:numId w:val="1"/>
        </w:numPr>
        <w:tabs>
          <w:tab w:val="left" w:pos="1056"/>
        </w:tabs>
        <w:spacing w:line="233" w:lineRule="auto"/>
        <w:ind w:firstLine="700"/>
      </w:pPr>
      <w:bookmarkStart w:id="2" w:name="bookmark1"/>
      <w:bookmarkEnd w:id="2"/>
      <w:r>
        <w:t>Квалификационный отбор, объявление победителей: до 03.09.2021;</w:t>
      </w:r>
    </w:p>
    <w:p w14:paraId="35134490" w14:textId="77777777" w:rsidR="00CA27E2" w:rsidRDefault="00E511AC">
      <w:pPr>
        <w:pStyle w:val="1"/>
        <w:numPr>
          <w:ilvl w:val="0"/>
          <w:numId w:val="1"/>
        </w:numPr>
        <w:tabs>
          <w:tab w:val="left" w:pos="1056"/>
        </w:tabs>
        <w:spacing w:line="233" w:lineRule="auto"/>
        <w:ind w:firstLine="700"/>
      </w:pPr>
      <w:bookmarkStart w:id="3" w:name="bookmark2"/>
      <w:bookmarkEnd w:id="3"/>
      <w:r>
        <w:t>Церемония награ</w:t>
      </w:r>
      <w:r>
        <w:t>ждения победителей: 07.10.2021.</w:t>
      </w:r>
    </w:p>
    <w:p w14:paraId="3F3A2274" w14:textId="77777777" w:rsidR="00CA27E2" w:rsidRDefault="00E511AC">
      <w:pPr>
        <w:pStyle w:val="1"/>
        <w:spacing w:line="233" w:lineRule="auto"/>
        <w:ind w:firstLine="720"/>
        <w:jc w:val="both"/>
      </w:pPr>
      <w:r>
        <w:t>Для участия в Конкурсе необходимо оформить заявку на сайте - торговляроссии.рф.</w:t>
      </w:r>
    </w:p>
    <w:p w14:paraId="34488353" w14:textId="77777777" w:rsidR="00CA27E2" w:rsidRDefault="00E511AC">
      <w:pPr>
        <w:pStyle w:val="1"/>
        <w:spacing w:line="233" w:lineRule="auto"/>
        <w:ind w:firstLine="720"/>
        <w:jc w:val="both"/>
      </w:pPr>
      <w:r>
        <w:t xml:space="preserve">Более подробную информацию о порядке проведения конкурса и условиях можно получить у координатора Конкурса - Нехаевского Николая Алексеевича: тел.+7-495-924-02-80, e-mail: </w:t>
      </w:r>
      <w:hyperlink r:id="rId10" w:history="1">
        <w:r>
          <w:t>tr@russiant.org</w:t>
        </w:r>
      </w:hyperlink>
      <w:r>
        <w:t>.</w:t>
      </w:r>
    </w:p>
    <w:p w14:paraId="5CE2D00E" w14:textId="77777777" w:rsidR="00CA27E2" w:rsidRDefault="00E511AC">
      <w:pPr>
        <w:pStyle w:val="1"/>
        <w:spacing w:line="233" w:lineRule="auto"/>
        <w:ind w:firstLine="720"/>
        <w:jc w:val="both"/>
        <w:sectPr w:rsidR="00CA27E2">
          <w:type w:val="continuous"/>
          <w:pgSz w:w="11900" w:h="16840"/>
          <w:pgMar w:top="968" w:right="714" w:bottom="1099" w:left="1740" w:header="0" w:footer="3" w:gutter="0"/>
          <w:cols w:space="720"/>
          <w:noEndnote/>
          <w:docGrid w:linePitch="360"/>
        </w:sectPr>
      </w:pPr>
      <w:r>
        <w:t>Министер</w:t>
      </w:r>
      <w:r>
        <w:t>ство экономического развития области рекомендует довести указанную информацию до заинтересованных лиц и организаций, разместить на официальном сайте администрации Вашего муниципального района (городского округа) в срок до 23 июля 2021 года направить информ</w:t>
      </w:r>
      <w:r>
        <w:t xml:space="preserve">ацию об организациях, подавших заявку на участие в Конкурсе, на адрес электронной почты: </w:t>
      </w:r>
      <w:hyperlink r:id="rId11" w:history="1">
        <w:r>
          <w:rPr>
            <w:u w:val="single"/>
          </w:rPr>
          <w:t>PanchenkoAF@saratov.gov.ru</w:t>
        </w:r>
      </w:hyperlink>
    </w:p>
    <w:p w14:paraId="04549F2D" w14:textId="77777777" w:rsidR="00CA27E2" w:rsidRDefault="00CA27E2">
      <w:pPr>
        <w:spacing w:line="240" w:lineRule="exact"/>
        <w:rPr>
          <w:sz w:val="19"/>
          <w:szCs w:val="19"/>
        </w:rPr>
      </w:pPr>
    </w:p>
    <w:p w14:paraId="3D6B3F04" w14:textId="77777777" w:rsidR="00CA27E2" w:rsidRDefault="00CA27E2">
      <w:pPr>
        <w:spacing w:before="89" w:after="89" w:line="240" w:lineRule="exact"/>
        <w:rPr>
          <w:sz w:val="19"/>
          <w:szCs w:val="19"/>
        </w:rPr>
      </w:pPr>
    </w:p>
    <w:p w14:paraId="565D42BC" w14:textId="77777777" w:rsidR="00CA27E2" w:rsidRDefault="00CA27E2">
      <w:pPr>
        <w:spacing w:line="1" w:lineRule="exact"/>
        <w:sectPr w:rsidR="00CA27E2">
          <w:type w:val="continuous"/>
          <w:pgSz w:w="11900" w:h="16840"/>
          <w:pgMar w:top="968" w:right="0" w:bottom="1190" w:left="0" w:header="0" w:footer="3" w:gutter="0"/>
          <w:cols w:space="720"/>
          <w:noEndnote/>
          <w:docGrid w:linePitch="360"/>
        </w:sectPr>
      </w:pPr>
    </w:p>
    <w:p w14:paraId="52D60EAC" w14:textId="77777777" w:rsidR="00CA27E2" w:rsidRDefault="00E511AC">
      <w:pPr>
        <w:pStyle w:val="1"/>
        <w:framePr w:w="1224" w:h="341" w:wrap="none" w:vAnchor="text" w:hAnchor="page" w:x="1746" w:y="207"/>
        <w:ind w:firstLine="0"/>
      </w:pPr>
      <w:r>
        <w:rPr>
          <w:b/>
          <w:bCs/>
        </w:rPr>
        <w:t>Министр</w:t>
      </w:r>
    </w:p>
    <w:p w14:paraId="78FDB74B" w14:textId="77777777" w:rsidR="00CA27E2" w:rsidRDefault="00E511AC">
      <w:pPr>
        <w:pStyle w:val="1"/>
        <w:framePr w:w="1824" w:h="346" w:wrap="none" w:vAnchor="text" w:hAnchor="page" w:x="9205" w:y="155"/>
        <w:ind w:firstLine="0"/>
      </w:pPr>
      <w:r>
        <w:rPr>
          <w:b/>
          <w:bCs/>
        </w:rPr>
        <w:t>А.А. Разборов</w:t>
      </w:r>
    </w:p>
    <w:p w14:paraId="386DBE25" w14:textId="77777777" w:rsidR="00CA27E2" w:rsidRDefault="00E511AC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3F17E226" wp14:editId="124BB24F">
            <wp:simplePos x="0" y="0"/>
            <wp:positionH relativeFrom="page">
              <wp:posOffset>3616325</wp:posOffset>
            </wp:positionH>
            <wp:positionV relativeFrom="paragraph">
              <wp:posOffset>12700</wp:posOffset>
            </wp:positionV>
            <wp:extent cx="987425" cy="54864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8742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45BB2" w14:textId="77777777" w:rsidR="00CA27E2" w:rsidRDefault="00CA27E2">
      <w:pPr>
        <w:spacing w:after="498" w:line="1" w:lineRule="exact"/>
      </w:pPr>
    </w:p>
    <w:p w14:paraId="3EDE95BA" w14:textId="77777777" w:rsidR="00CA27E2" w:rsidRDefault="00CA27E2">
      <w:pPr>
        <w:spacing w:line="1" w:lineRule="exact"/>
      </w:pPr>
    </w:p>
    <w:sectPr w:rsidR="00CA27E2">
      <w:type w:val="continuous"/>
      <w:pgSz w:w="11900" w:h="16840"/>
      <w:pgMar w:top="968" w:right="714" w:bottom="1190" w:left="17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17479" w14:textId="77777777" w:rsidR="00E511AC" w:rsidRDefault="00E511AC">
      <w:r>
        <w:separator/>
      </w:r>
    </w:p>
  </w:endnote>
  <w:endnote w:type="continuationSeparator" w:id="0">
    <w:p w14:paraId="00E21177" w14:textId="77777777" w:rsidR="00E511AC" w:rsidRDefault="00E5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2AAE5" w14:textId="77777777" w:rsidR="00CA27E2" w:rsidRDefault="00E511A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7F9FAE60" wp14:editId="2BF19662">
              <wp:simplePos x="0" y="0"/>
              <wp:positionH relativeFrom="page">
                <wp:posOffset>1125855</wp:posOffset>
              </wp:positionH>
              <wp:positionV relativeFrom="page">
                <wp:posOffset>9874250</wp:posOffset>
              </wp:positionV>
              <wp:extent cx="157607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07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5D1AAF" w14:textId="77777777" w:rsidR="00CA27E2" w:rsidRDefault="00E511AC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shd w:val="clear" w:color="auto" w:fill="FFFFFF"/>
                            </w:rPr>
                            <w:t>Панченко Анастасия Федоровна</w:t>
                          </w:r>
                        </w:p>
                        <w:p w14:paraId="4CD59F0A" w14:textId="77777777" w:rsidR="00CA27E2" w:rsidRDefault="00E511AC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277336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FAE60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88.65pt;margin-top:777.5pt;width:124.1pt;height:16.8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" filled="f" stroked="f">
              <v:textbox style="mso-fit-shape-to-text:t" inset="0,0,0,0">
                <w:txbxContent>
                  <w:p w14:paraId="565D1AAF" w14:textId="77777777" w:rsidR="00CA27E2" w:rsidRDefault="00E511AC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shd w:val="clear" w:color="auto" w:fill="FFFFFF"/>
                      </w:rPr>
                      <w:t>Панченко Анастасия Федоровна</w:t>
                    </w:r>
                  </w:p>
                  <w:p w14:paraId="4CD59F0A" w14:textId="77777777" w:rsidR="00CA27E2" w:rsidRDefault="00E511AC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277336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07068" w14:textId="77777777" w:rsidR="00E511AC" w:rsidRDefault="00E511AC"/>
  </w:footnote>
  <w:footnote w:type="continuationSeparator" w:id="0">
    <w:p w14:paraId="3956CF7E" w14:textId="77777777" w:rsidR="00E511AC" w:rsidRDefault="00E511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A72F2"/>
    <w:multiLevelType w:val="multilevel"/>
    <w:tmpl w:val="E51047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E2"/>
    <w:rsid w:val="004767FC"/>
    <w:rsid w:val="00CA27E2"/>
    <w:rsid w:val="00E5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986E"/>
  <w15:docId w15:val="{BCABA40A-216A-4C1E-B8B2-AEBB3B4D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310" w:line="281" w:lineRule="auto"/>
      <w:ind w:firstLine="8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254" w:lineRule="auto"/>
      <w:jc w:val="center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nchenkoAF@saratov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r@russian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economy@saratov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2021-05-18T11:38:00Z</dcterms:created>
  <dcterms:modified xsi:type="dcterms:W3CDTF">2021-05-18T11:38:00Z</dcterms:modified>
</cp:coreProperties>
</file>