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A9F" w:rsidRPr="00733A9F" w:rsidRDefault="00733A9F" w:rsidP="00733A9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733A9F">
        <w:rPr>
          <w:rFonts w:ascii="Times New Roman" w:hAnsi="Times New Roman" w:cs="Times New Roman"/>
          <w:sz w:val="28"/>
          <w:szCs w:val="28"/>
        </w:rPr>
        <w:t>Утверждаю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B3B3C" w:rsidRDefault="00DB3B3C" w:rsidP="00DB3B3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Общественного совета </w:t>
      </w:r>
    </w:p>
    <w:p w:rsidR="00733A9F" w:rsidRPr="00733A9F" w:rsidRDefault="001F69BD" w:rsidP="00DB3B3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Романовского</w:t>
      </w:r>
      <w:r w:rsidR="00DB3B3C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D51097" w:rsidRPr="00733A9F" w:rsidRDefault="00733A9F" w:rsidP="00733A9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733A9F">
        <w:rPr>
          <w:rFonts w:ascii="Times New Roman" w:hAnsi="Times New Roman" w:cs="Times New Roman"/>
          <w:sz w:val="28"/>
          <w:szCs w:val="28"/>
        </w:rPr>
        <w:t xml:space="preserve">_________ </w:t>
      </w:r>
      <w:proofErr w:type="spellStart"/>
      <w:r w:rsidR="001F69BD">
        <w:rPr>
          <w:rFonts w:ascii="Times New Roman" w:hAnsi="Times New Roman" w:cs="Times New Roman"/>
          <w:sz w:val="28"/>
          <w:szCs w:val="28"/>
        </w:rPr>
        <w:t>Гудырина</w:t>
      </w:r>
      <w:proofErr w:type="spellEnd"/>
      <w:r w:rsidR="001F69BD">
        <w:rPr>
          <w:rFonts w:ascii="Times New Roman" w:hAnsi="Times New Roman" w:cs="Times New Roman"/>
          <w:sz w:val="28"/>
          <w:szCs w:val="28"/>
        </w:rPr>
        <w:t xml:space="preserve"> Т.Ю.</w:t>
      </w:r>
    </w:p>
    <w:p w:rsidR="00733A9F" w:rsidRDefault="00733A9F" w:rsidP="00733A9F">
      <w:pPr>
        <w:pStyle w:val="a3"/>
      </w:pPr>
    </w:p>
    <w:p w:rsidR="00733A9F" w:rsidRDefault="00733A9F" w:rsidP="00733A9F">
      <w:pPr>
        <w:pStyle w:val="a3"/>
      </w:pPr>
    </w:p>
    <w:p w:rsidR="00733A9F" w:rsidRDefault="00733A9F" w:rsidP="00733A9F">
      <w:pPr>
        <w:pStyle w:val="a3"/>
      </w:pPr>
    </w:p>
    <w:p w:rsidR="00DB3B3C" w:rsidRDefault="00733A9F" w:rsidP="00DB3B3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3B3C">
        <w:rPr>
          <w:rFonts w:ascii="Times New Roman" w:hAnsi="Times New Roman" w:cs="Times New Roman"/>
          <w:b/>
          <w:sz w:val="28"/>
          <w:szCs w:val="28"/>
        </w:rPr>
        <w:t xml:space="preserve">Доклад  </w:t>
      </w:r>
    </w:p>
    <w:p w:rsidR="00733A9F" w:rsidRPr="00DB3B3C" w:rsidRDefault="00733A9F" w:rsidP="00DB3B3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3B3C">
        <w:rPr>
          <w:rFonts w:ascii="Times New Roman" w:hAnsi="Times New Roman" w:cs="Times New Roman"/>
          <w:b/>
          <w:sz w:val="28"/>
          <w:szCs w:val="28"/>
        </w:rPr>
        <w:t xml:space="preserve">об организации системы внутреннего обеспечения соответствия требованиям антимонопольного законодательства в администрации муниципального района </w:t>
      </w:r>
      <w:r w:rsidR="00850E86">
        <w:rPr>
          <w:rFonts w:ascii="Times New Roman" w:hAnsi="Times New Roman" w:cs="Times New Roman"/>
          <w:b/>
          <w:sz w:val="28"/>
          <w:szCs w:val="28"/>
        </w:rPr>
        <w:t>Романовского</w:t>
      </w:r>
      <w:r w:rsidRPr="00DB3B3C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 за 202</w:t>
      </w:r>
      <w:r w:rsidR="00594A84">
        <w:rPr>
          <w:rFonts w:ascii="Times New Roman" w:hAnsi="Times New Roman" w:cs="Times New Roman"/>
          <w:b/>
          <w:sz w:val="28"/>
          <w:szCs w:val="28"/>
        </w:rPr>
        <w:t>3</w:t>
      </w:r>
      <w:r w:rsidRPr="00DB3B3C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733A9F" w:rsidRDefault="00733A9F" w:rsidP="00733A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2EA1" w:rsidRDefault="00733A9F" w:rsidP="00916C2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Указом Президента Российской Федерации</w:t>
      </w:r>
      <w:r w:rsidR="00916C2C">
        <w:rPr>
          <w:rFonts w:ascii="Times New Roman" w:hAnsi="Times New Roman" w:cs="Times New Roman"/>
          <w:sz w:val="28"/>
          <w:szCs w:val="28"/>
        </w:rPr>
        <w:t xml:space="preserve"> от 21.12.2017 года № 618 «Об основных направлениях государственной политики по развитию конкуренции», распоряжением Правительства Российской Федерации от 18.10.2018 года № 2258-р «Об</w:t>
      </w:r>
      <w:r w:rsidR="00886B95">
        <w:rPr>
          <w:rFonts w:ascii="Times New Roman" w:hAnsi="Times New Roman" w:cs="Times New Roman"/>
          <w:sz w:val="28"/>
          <w:szCs w:val="28"/>
        </w:rPr>
        <w:t xml:space="preserve">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  постановлением администрации </w:t>
      </w:r>
      <w:r w:rsidR="001F69BD">
        <w:rPr>
          <w:rFonts w:ascii="Times New Roman" w:hAnsi="Times New Roman" w:cs="Times New Roman"/>
          <w:sz w:val="28"/>
          <w:szCs w:val="28"/>
        </w:rPr>
        <w:t>Романовского</w:t>
      </w:r>
      <w:r w:rsidR="00886B95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</w:t>
      </w:r>
      <w:r w:rsidR="002E2EA1">
        <w:rPr>
          <w:rFonts w:ascii="Times New Roman" w:hAnsi="Times New Roman" w:cs="Times New Roman"/>
          <w:sz w:val="28"/>
          <w:szCs w:val="28"/>
        </w:rPr>
        <w:t xml:space="preserve">от </w:t>
      </w:r>
      <w:r w:rsidR="001F69BD">
        <w:rPr>
          <w:rFonts w:ascii="Times New Roman" w:hAnsi="Times New Roman" w:cs="Times New Roman"/>
          <w:sz w:val="28"/>
          <w:szCs w:val="28"/>
        </w:rPr>
        <w:t>25.06.2021</w:t>
      </w:r>
      <w:r w:rsidR="002E2EA1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1F69BD">
        <w:rPr>
          <w:rFonts w:ascii="Times New Roman" w:hAnsi="Times New Roman" w:cs="Times New Roman"/>
          <w:sz w:val="28"/>
          <w:szCs w:val="28"/>
        </w:rPr>
        <w:t>294 утверждено положение о</w:t>
      </w:r>
      <w:proofErr w:type="gramEnd"/>
      <w:r w:rsidR="002E2E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F69BD">
        <w:rPr>
          <w:rFonts w:ascii="Times New Roman" w:hAnsi="Times New Roman" w:cs="Times New Roman"/>
          <w:sz w:val="28"/>
          <w:szCs w:val="28"/>
        </w:rPr>
        <w:t>создании</w:t>
      </w:r>
      <w:proofErr w:type="gramEnd"/>
      <w:r w:rsidR="001F69BD">
        <w:rPr>
          <w:rFonts w:ascii="Times New Roman" w:hAnsi="Times New Roman" w:cs="Times New Roman"/>
          <w:sz w:val="28"/>
          <w:szCs w:val="28"/>
        </w:rPr>
        <w:t xml:space="preserve"> и организации системы внутреннего обеспечения соответствия требованиям антим</w:t>
      </w:r>
      <w:r w:rsidR="00850E86">
        <w:rPr>
          <w:rFonts w:ascii="Times New Roman" w:hAnsi="Times New Roman" w:cs="Times New Roman"/>
          <w:sz w:val="28"/>
          <w:szCs w:val="28"/>
        </w:rPr>
        <w:t>о</w:t>
      </w:r>
      <w:r w:rsidR="001F69BD">
        <w:rPr>
          <w:rFonts w:ascii="Times New Roman" w:hAnsi="Times New Roman" w:cs="Times New Roman"/>
          <w:sz w:val="28"/>
          <w:szCs w:val="28"/>
        </w:rPr>
        <w:t>нопольного законодательства в</w:t>
      </w:r>
      <w:r w:rsidR="00850E86">
        <w:rPr>
          <w:rFonts w:ascii="Times New Roman" w:hAnsi="Times New Roman" w:cs="Times New Roman"/>
          <w:sz w:val="28"/>
          <w:szCs w:val="28"/>
        </w:rPr>
        <w:t xml:space="preserve"> </w:t>
      </w:r>
      <w:r w:rsidR="001F69BD">
        <w:rPr>
          <w:rFonts w:ascii="Times New Roman" w:hAnsi="Times New Roman" w:cs="Times New Roman"/>
          <w:sz w:val="28"/>
          <w:szCs w:val="28"/>
        </w:rPr>
        <w:t>администрации Романовс</w:t>
      </w:r>
      <w:r w:rsidR="00850E86">
        <w:rPr>
          <w:rFonts w:ascii="Times New Roman" w:hAnsi="Times New Roman" w:cs="Times New Roman"/>
          <w:sz w:val="28"/>
          <w:szCs w:val="28"/>
        </w:rPr>
        <w:t>к</w:t>
      </w:r>
      <w:r w:rsidR="001F69BD">
        <w:rPr>
          <w:rFonts w:ascii="Times New Roman" w:hAnsi="Times New Roman" w:cs="Times New Roman"/>
          <w:sz w:val="28"/>
          <w:szCs w:val="28"/>
        </w:rPr>
        <w:t>ого муниципального района</w:t>
      </w:r>
      <w:r w:rsidR="002E2EA1">
        <w:rPr>
          <w:rFonts w:ascii="Times New Roman" w:hAnsi="Times New Roman" w:cs="Times New Roman"/>
          <w:sz w:val="28"/>
          <w:szCs w:val="28"/>
        </w:rPr>
        <w:t xml:space="preserve">  (далее – Положение).</w:t>
      </w:r>
    </w:p>
    <w:p w:rsidR="002E2EA1" w:rsidRDefault="002E2EA1" w:rsidP="00916C2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организацией и функционированием системы обеспечения антимонопольных требований осуществляется главой </w:t>
      </w:r>
      <w:r w:rsidR="001F69BD">
        <w:rPr>
          <w:rFonts w:ascii="Times New Roman" w:hAnsi="Times New Roman" w:cs="Times New Roman"/>
          <w:sz w:val="28"/>
          <w:szCs w:val="28"/>
        </w:rPr>
        <w:t>Романовского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2E2EA1" w:rsidRDefault="002E2EA1" w:rsidP="00916C2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Функции уполномоченного подразделения, связанные с организацией и функционированием антимонопольного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распределяются между органами, обеспечивающими деятельность администрации </w:t>
      </w:r>
      <w:r w:rsidR="001F69BD">
        <w:rPr>
          <w:rFonts w:ascii="Times New Roman" w:hAnsi="Times New Roman" w:cs="Times New Roman"/>
          <w:sz w:val="28"/>
          <w:szCs w:val="28"/>
        </w:rPr>
        <w:t>Романовского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7330CA">
        <w:rPr>
          <w:rFonts w:ascii="Times New Roman" w:hAnsi="Times New Roman" w:cs="Times New Roman"/>
          <w:sz w:val="28"/>
          <w:szCs w:val="28"/>
        </w:rPr>
        <w:t xml:space="preserve"> (далее – Комиссия)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84539" w:rsidRDefault="00884539" w:rsidP="00916C2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Оценку эффективности организации и функционирования системы обеспечения антимонопольных требований осуществляет Общественный совет </w:t>
      </w:r>
      <w:r w:rsidR="001F69BD">
        <w:rPr>
          <w:rFonts w:ascii="Times New Roman" w:hAnsi="Times New Roman" w:cs="Times New Roman"/>
          <w:sz w:val="28"/>
          <w:szCs w:val="28"/>
        </w:rPr>
        <w:t>Романовского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области.</w:t>
      </w:r>
    </w:p>
    <w:p w:rsidR="00502C01" w:rsidRDefault="00502C01" w:rsidP="00916C2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Главой </w:t>
      </w:r>
      <w:r w:rsidR="001F69BD">
        <w:rPr>
          <w:rFonts w:ascii="Times New Roman" w:hAnsi="Times New Roman" w:cs="Times New Roman"/>
          <w:sz w:val="28"/>
          <w:szCs w:val="28"/>
        </w:rPr>
        <w:t>Романовского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от </w:t>
      </w:r>
      <w:r w:rsidR="001F69BD" w:rsidRPr="001F69BD">
        <w:rPr>
          <w:rFonts w:ascii="Times New Roman" w:hAnsi="Times New Roman" w:cs="Times New Roman"/>
          <w:sz w:val="28"/>
          <w:szCs w:val="28"/>
        </w:rPr>
        <w:t>11.01.202</w:t>
      </w:r>
      <w:r w:rsidR="00594A84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года утвержден план мероприятий («дорожная карта») по снижению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>
        <w:rPr>
          <w:rFonts w:ascii="Times New Roman" w:hAnsi="Times New Roman" w:cs="Times New Roman"/>
          <w:sz w:val="28"/>
          <w:szCs w:val="28"/>
        </w:rPr>
        <w:t>-рисков.</w:t>
      </w:r>
    </w:p>
    <w:p w:rsidR="001741D0" w:rsidRDefault="001741D0" w:rsidP="00916C2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выявления рисков нарушения антимонопольного законодательства Комиссия на регулярной основе проводит следующие мероприятия:</w:t>
      </w:r>
    </w:p>
    <w:p w:rsidR="00B547D8" w:rsidRDefault="001741D0" w:rsidP="00916C2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анализ выявленных нарушений</w:t>
      </w:r>
      <w:r w:rsidR="00B547D8">
        <w:rPr>
          <w:rFonts w:ascii="Times New Roman" w:hAnsi="Times New Roman" w:cs="Times New Roman"/>
          <w:sz w:val="28"/>
          <w:szCs w:val="28"/>
        </w:rPr>
        <w:t xml:space="preserve"> антимонопольного законодательства в деятельности администрации муниципального района за предыдущие 3 года (наличие предостережений, предупреждений, штрафов, жалоб, возбужденных дел); </w:t>
      </w:r>
      <w:proofErr w:type="gramEnd"/>
    </w:p>
    <w:p w:rsidR="00B547D8" w:rsidRDefault="00B547D8" w:rsidP="00916C2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нормативных правовых актов администрации муниципального района на предмет соответствия их антимонопольному законодательству;</w:t>
      </w:r>
    </w:p>
    <w:p w:rsidR="007C2421" w:rsidRDefault="00B547D8" w:rsidP="00916C2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анализ </w:t>
      </w:r>
      <w:r w:rsidR="007C2421">
        <w:rPr>
          <w:rFonts w:ascii="Times New Roman" w:hAnsi="Times New Roman" w:cs="Times New Roman"/>
          <w:sz w:val="28"/>
          <w:szCs w:val="28"/>
        </w:rPr>
        <w:t>проектов нормативных правовых актов администрации муниципального района на предмет соответствия их антимонопольному законодательству;</w:t>
      </w:r>
    </w:p>
    <w:p w:rsidR="007C2421" w:rsidRDefault="007C2421" w:rsidP="00916C2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 и анализ практики применения администрацией антимонопольного законодательства;</w:t>
      </w:r>
    </w:p>
    <w:p w:rsidR="008364C3" w:rsidRDefault="007C2421" w:rsidP="00916C2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систематической оценки эффективности разработанных и реализуемых </w:t>
      </w:r>
      <w:r w:rsidR="008364C3">
        <w:rPr>
          <w:rFonts w:ascii="Times New Roman" w:hAnsi="Times New Roman" w:cs="Times New Roman"/>
          <w:sz w:val="28"/>
          <w:szCs w:val="28"/>
        </w:rPr>
        <w:t xml:space="preserve"> мероприятий по снижению рисков нарушения антимонопольного законодательства. </w:t>
      </w:r>
    </w:p>
    <w:p w:rsidR="00672513" w:rsidRDefault="008364C3" w:rsidP="00916C2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деятельности администрации </w:t>
      </w:r>
      <w:r w:rsidR="001F69BD">
        <w:rPr>
          <w:rFonts w:ascii="Times New Roman" w:hAnsi="Times New Roman" w:cs="Times New Roman"/>
          <w:sz w:val="28"/>
          <w:szCs w:val="28"/>
        </w:rPr>
        <w:t>Романовского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672513">
        <w:rPr>
          <w:rFonts w:ascii="Times New Roman" w:hAnsi="Times New Roman" w:cs="Times New Roman"/>
          <w:sz w:val="28"/>
          <w:szCs w:val="28"/>
        </w:rPr>
        <w:t xml:space="preserve"> за 202</w:t>
      </w:r>
      <w:r w:rsidR="001F69BD">
        <w:rPr>
          <w:rFonts w:ascii="Times New Roman" w:hAnsi="Times New Roman" w:cs="Times New Roman"/>
          <w:sz w:val="28"/>
          <w:szCs w:val="28"/>
        </w:rPr>
        <w:t>2</w:t>
      </w:r>
      <w:r w:rsidR="00672513">
        <w:rPr>
          <w:rFonts w:ascii="Times New Roman" w:hAnsi="Times New Roman" w:cs="Times New Roman"/>
          <w:sz w:val="28"/>
          <w:szCs w:val="28"/>
        </w:rPr>
        <w:t xml:space="preserve"> год нарушений антимонопольного законодательства не имеется.</w:t>
      </w:r>
    </w:p>
    <w:p w:rsidR="006B364F" w:rsidRDefault="002C29E4" w:rsidP="00916C2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официальном сайте администрации муниципального района размещаются нормативные правовые акты</w:t>
      </w:r>
      <w:r w:rsidR="003A652E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района, за исключением актов, содержащих сведения, относящихся к охраняемой законом тайне. Замечания и предложения от организаций и граждан не поступали.</w:t>
      </w:r>
    </w:p>
    <w:p w:rsidR="003A652E" w:rsidRDefault="006B364F" w:rsidP="00916C2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Мониторинг и анализ практики применения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органами, обеспечивающими деятельность администрации </w:t>
      </w:r>
      <w:r w:rsidR="001F69BD">
        <w:rPr>
          <w:rFonts w:ascii="Times New Roman" w:hAnsi="Times New Roman" w:cs="Times New Roman"/>
          <w:sz w:val="28"/>
          <w:szCs w:val="28"/>
        </w:rPr>
        <w:t>Романовского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антимонопольного законодательства показал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что в деятельности администрации </w:t>
      </w:r>
      <w:r w:rsidR="001F69BD">
        <w:rPr>
          <w:rFonts w:ascii="Times New Roman" w:hAnsi="Times New Roman" w:cs="Times New Roman"/>
          <w:sz w:val="28"/>
          <w:szCs w:val="28"/>
        </w:rPr>
        <w:t>Романовского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факты нарушения антимонопольного законодательства не выявлены. </w:t>
      </w:r>
      <w:r w:rsidR="003A65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0E89" w:rsidRDefault="005B6A2F" w:rsidP="00916C2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проведенного анализа нормативных правовых актов (проектов нормативных правовых актов) Комиссией сделан вывод об их соответствии антимонопольному законодательству, о нецелесообразности внесения изменений в действующие нормативные правовые акты, а также разработанные проекты нормативных правовых актов.</w:t>
      </w:r>
    </w:p>
    <w:p w:rsidR="001F69BD" w:rsidRDefault="001F69BD" w:rsidP="00916C2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20E89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2</w:t>
      </w:r>
      <w:r w:rsidR="00620E89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у ключевые показатели достигнуты.</w:t>
      </w:r>
    </w:p>
    <w:p w:rsidR="00850E86" w:rsidRPr="00850E86" w:rsidRDefault="00850E86" w:rsidP="00850E86">
      <w:pPr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850E86">
        <w:rPr>
          <w:rFonts w:ascii="Times New Roman" w:hAnsi="Times New Roman" w:cs="Times New Roman"/>
          <w:sz w:val="28"/>
          <w:szCs w:val="28"/>
        </w:rPr>
        <w:t>а) нарушений антимонопольного законодательства со стороны Администрации не выявлено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0E86" w:rsidRPr="00850E86" w:rsidRDefault="00850E86" w:rsidP="00850E86">
      <w:pPr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850E86">
        <w:rPr>
          <w:rFonts w:ascii="Times New Roman" w:hAnsi="Times New Roman" w:cs="Times New Roman"/>
          <w:sz w:val="28"/>
          <w:szCs w:val="28"/>
        </w:rPr>
        <w:t>б) нормативно правовых актов Администрации, в которых выявлены риски нарушения антимонопольного законодательства не имеется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0E86" w:rsidRDefault="00850E86" w:rsidP="00850E86">
      <w:pPr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850E86">
        <w:rPr>
          <w:rFonts w:ascii="Times New Roman" w:hAnsi="Times New Roman" w:cs="Times New Roman"/>
          <w:sz w:val="28"/>
          <w:szCs w:val="28"/>
        </w:rPr>
        <w:t>в) нормативно правовых актов Администрации, в которых выявлены риски нарушения антимонопольного законодательства не имеется.</w:t>
      </w:r>
    </w:p>
    <w:p w:rsidR="00863052" w:rsidRDefault="009256A4" w:rsidP="00916C2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Ежегодно проводится анализ актуализированных анкетных данных на наличие личной заинтересованности, а именно возможности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служащим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супругами детей), </w:t>
      </w:r>
      <w:r w:rsidR="000D3ED0">
        <w:rPr>
          <w:rFonts w:ascii="Times New Roman" w:hAnsi="Times New Roman" w:cs="Times New Roman"/>
          <w:sz w:val="28"/>
          <w:szCs w:val="28"/>
        </w:rPr>
        <w:t>гражданами или организациями, с которыми служащий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863052" w:rsidRDefault="00863052" w:rsidP="00916C2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администрации </w:t>
      </w:r>
      <w:r w:rsidR="00850E86">
        <w:rPr>
          <w:rFonts w:ascii="Times New Roman" w:hAnsi="Times New Roman" w:cs="Times New Roman"/>
          <w:sz w:val="28"/>
          <w:szCs w:val="28"/>
        </w:rPr>
        <w:t>Романовского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ведется ежегодная работа в части реализации мероприятий по профессиональному развитию служащих, включающих дополнительное профессиональное образование и иные мероприятия по профессиональному развитию. </w:t>
      </w:r>
    </w:p>
    <w:p w:rsidR="006B364F" w:rsidRDefault="00863052" w:rsidP="00916C2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Уровень риска нарушения антимонопольного законодательства в администрации </w:t>
      </w:r>
      <w:r w:rsidR="00850E86">
        <w:rPr>
          <w:rFonts w:ascii="Times New Roman" w:hAnsi="Times New Roman" w:cs="Times New Roman"/>
          <w:sz w:val="28"/>
          <w:szCs w:val="28"/>
        </w:rPr>
        <w:t>Романовского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определен как низкий, так как отсутствуют отрицательное влияние на отношение институтов гражданского общества к деятельности администрации муниципального района по развитию конкуренции, а также вероятность выдачи предупреждений, возбуждения дел о нарушении антимонопольного законодательства, наложения штрафов.  </w:t>
      </w:r>
      <w:r w:rsidR="009256A4">
        <w:rPr>
          <w:rFonts w:ascii="Times New Roman" w:hAnsi="Times New Roman" w:cs="Times New Roman"/>
          <w:sz w:val="28"/>
          <w:szCs w:val="28"/>
        </w:rPr>
        <w:t xml:space="preserve"> </w:t>
      </w:r>
      <w:r w:rsidR="00620E89">
        <w:rPr>
          <w:rFonts w:ascii="Times New Roman" w:hAnsi="Times New Roman" w:cs="Times New Roman"/>
          <w:sz w:val="28"/>
          <w:szCs w:val="28"/>
        </w:rPr>
        <w:t xml:space="preserve"> </w:t>
      </w:r>
      <w:r w:rsidR="005B6A2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741D0" w:rsidRDefault="003A652E" w:rsidP="00916C2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364C3">
        <w:rPr>
          <w:rFonts w:ascii="Times New Roman" w:hAnsi="Times New Roman" w:cs="Times New Roman"/>
          <w:sz w:val="28"/>
          <w:szCs w:val="28"/>
        </w:rPr>
        <w:t xml:space="preserve">  </w:t>
      </w:r>
      <w:r w:rsidR="007C2421">
        <w:rPr>
          <w:rFonts w:ascii="Times New Roman" w:hAnsi="Times New Roman" w:cs="Times New Roman"/>
          <w:sz w:val="28"/>
          <w:szCs w:val="28"/>
        </w:rPr>
        <w:t xml:space="preserve"> </w:t>
      </w:r>
      <w:r w:rsidR="001741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21FA" w:rsidRDefault="001321FA" w:rsidP="00916C2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321FA" w:rsidRPr="001321FA" w:rsidRDefault="001321FA" w:rsidP="001321F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321FA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gramStart"/>
      <w:r w:rsidR="00850E86">
        <w:rPr>
          <w:rFonts w:ascii="Times New Roman" w:hAnsi="Times New Roman" w:cs="Times New Roman"/>
          <w:b/>
          <w:sz w:val="28"/>
          <w:szCs w:val="28"/>
        </w:rPr>
        <w:t>Романовского</w:t>
      </w:r>
      <w:proofErr w:type="gramEnd"/>
    </w:p>
    <w:p w:rsidR="001321FA" w:rsidRPr="001321FA" w:rsidRDefault="001321FA" w:rsidP="001321F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321FA">
        <w:rPr>
          <w:rFonts w:ascii="Times New Roman" w:hAnsi="Times New Roman" w:cs="Times New Roman"/>
          <w:b/>
          <w:sz w:val="28"/>
          <w:szCs w:val="28"/>
        </w:rPr>
        <w:t xml:space="preserve">муниципального  района                                              </w:t>
      </w:r>
      <w:r w:rsidR="00850E86">
        <w:rPr>
          <w:rFonts w:ascii="Times New Roman" w:hAnsi="Times New Roman" w:cs="Times New Roman"/>
          <w:b/>
          <w:sz w:val="28"/>
          <w:szCs w:val="28"/>
        </w:rPr>
        <w:t>А.И. Щербаков</w:t>
      </w:r>
      <w:r w:rsidRPr="001321F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321FA" w:rsidRDefault="001321FA" w:rsidP="00916C2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741D0" w:rsidRDefault="001741D0" w:rsidP="00916C2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30CA" w:rsidRDefault="00502C01" w:rsidP="00916C2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3A9F" w:rsidRDefault="00884539" w:rsidP="00916C2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E2EA1">
        <w:rPr>
          <w:rFonts w:ascii="Times New Roman" w:hAnsi="Times New Roman" w:cs="Times New Roman"/>
          <w:sz w:val="28"/>
          <w:szCs w:val="28"/>
        </w:rPr>
        <w:t xml:space="preserve">   </w:t>
      </w:r>
      <w:r w:rsidR="00886B95">
        <w:rPr>
          <w:rFonts w:ascii="Times New Roman" w:hAnsi="Times New Roman" w:cs="Times New Roman"/>
          <w:sz w:val="28"/>
          <w:szCs w:val="28"/>
        </w:rPr>
        <w:t xml:space="preserve"> </w:t>
      </w:r>
      <w:r w:rsidR="00916C2C">
        <w:rPr>
          <w:rFonts w:ascii="Times New Roman" w:hAnsi="Times New Roman" w:cs="Times New Roman"/>
          <w:sz w:val="28"/>
          <w:szCs w:val="28"/>
        </w:rPr>
        <w:t xml:space="preserve">  </w:t>
      </w:r>
      <w:r w:rsidR="00733A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3A9F" w:rsidRDefault="00733A9F" w:rsidP="00733A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3A9F" w:rsidRPr="00733A9F" w:rsidRDefault="00733A9F" w:rsidP="00733A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3A9F" w:rsidRPr="00733A9F" w:rsidRDefault="00733A9F" w:rsidP="00733A9F">
      <w:pPr>
        <w:pStyle w:val="a3"/>
      </w:pPr>
    </w:p>
    <w:p w:rsidR="00733A9F" w:rsidRPr="00733A9F" w:rsidRDefault="00733A9F" w:rsidP="00733A9F">
      <w:pPr>
        <w:pStyle w:val="a3"/>
      </w:pPr>
    </w:p>
    <w:p w:rsidR="00733A9F" w:rsidRPr="00733A9F" w:rsidRDefault="00733A9F" w:rsidP="00733A9F">
      <w:pPr>
        <w:pStyle w:val="a3"/>
      </w:pPr>
    </w:p>
    <w:p w:rsidR="00733A9F" w:rsidRPr="00733A9F" w:rsidRDefault="00733A9F" w:rsidP="00733A9F">
      <w:pPr>
        <w:pStyle w:val="a3"/>
      </w:pPr>
    </w:p>
    <w:p w:rsidR="00733A9F" w:rsidRPr="00733A9F" w:rsidRDefault="00733A9F" w:rsidP="00733A9F">
      <w:pPr>
        <w:pStyle w:val="a3"/>
      </w:pPr>
    </w:p>
    <w:p w:rsidR="00733A9F" w:rsidRPr="00733A9F" w:rsidRDefault="00733A9F" w:rsidP="00733A9F">
      <w:pPr>
        <w:pStyle w:val="a3"/>
      </w:pPr>
    </w:p>
    <w:p w:rsidR="00733A9F" w:rsidRDefault="00733A9F" w:rsidP="00733A9F">
      <w:pPr>
        <w:pStyle w:val="a3"/>
      </w:pPr>
    </w:p>
    <w:p w:rsidR="00733A9F" w:rsidRPr="00733A9F" w:rsidRDefault="00733A9F" w:rsidP="00733A9F">
      <w:pPr>
        <w:pStyle w:val="a3"/>
      </w:pPr>
    </w:p>
    <w:sectPr w:rsidR="00733A9F" w:rsidRPr="00733A9F" w:rsidSect="00DB3B3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33A9F"/>
    <w:rsid w:val="000D3ED0"/>
    <w:rsid w:val="001321FA"/>
    <w:rsid w:val="001741D0"/>
    <w:rsid w:val="001C1827"/>
    <w:rsid w:val="001F69BD"/>
    <w:rsid w:val="002C29E4"/>
    <w:rsid w:val="002E2EA1"/>
    <w:rsid w:val="003A652E"/>
    <w:rsid w:val="00502C01"/>
    <w:rsid w:val="00594A84"/>
    <w:rsid w:val="005B6A2F"/>
    <w:rsid w:val="005F1E55"/>
    <w:rsid w:val="00620E89"/>
    <w:rsid w:val="00672513"/>
    <w:rsid w:val="006B364F"/>
    <w:rsid w:val="007330CA"/>
    <w:rsid w:val="00733A9F"/>
    <w:rsid w:val="007C2421"/>
    <w:rsid w:val="008364C3"/>
    <w:rsid w:val="00850E86"/>
    <w:rsid w:val="00863052"/>
    <w:rsid w:val="00884539"/>
    <w:rsid w:val="00886B95"/>
    <w:rsid w:val="00916C2C"/>
    <w:rsid w:val="009256A4"/>
    <w:rsid w:val="00B547D8"/>
    <w:rsid w:val="00D51097"/>
    <w:rsid w:val="00DB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0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3A9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32</cp:revision>
  <dcterms:created xsi:type="dcterms:W3CDTF">2021-06-04T07:10:00Z</dcterms:created>
  <dcterms:modified xsi:type="dcterms:W3CDTF">2024-02-12T07:53:00Z</dcterms:modified>
</cp:coreProperties>
</file>