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1287" w:rsidRDefault="00E21287" w:rsidP="00E21287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E2128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095625" cy="352425"/>
            <wp:effectExtent l="19050" t="0" r="9525" b="0"/>
            <wp:docPr id="2" name="Рисунок 1" descr="C:\Users\IgoshinaEV\Pictures\для универсальных баннеров\Лого в строчку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IgoshinaEV\Pictures\для универсальных баннеров\Лого в строчку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625" cy="35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1287" w:rsidRDefault="00E21287" w:rsidP="00E212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66F07" w:rsidRPr="00933D8E" w:rsidRDefault="00933D8E" w:rsidP="00933D8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3D8E">
        <w:rPr>
          <w:rFonts w:ascii="Times New Roman" w:hAnsi="Times New Roman" w:cs="Times New Roman"/>
          <w:b/>
          <w:sz w:val="28"/>
          <w:szCs w:val="28"/>
        </w:rPr>
        <w:t>Саратовская область в числе лидеров по срокам постановки недвижимости на кадастровый учёт</w:t>
      </w:r>
    </w:p>
    <w:p w:rsidR="00933D8E" w:rsidRPr="00933D8E" w:rsidRDefault="00933D8E" w:rsidP="00933D8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2897" w:rsidRPr="00933D8E" w:rsidRDefault="00E046CB" w:rsidP="00E2128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33D8E">
        <w:rPr>
          <w:rFonts w:ascii="Times New Roman" w:hAnsi="Times New Roman" w:cs="Times New Roman"/>
          <w:b/>
          <w:i/>
          <w:sz w:val="28"/>
          <w:szCs w:val="28"/>
        </w:rPr>
        <w:t xml:space="preserve">Средний фактический срок государственного кадастрового учета </w:t>
      </w:r>
      <w:r w:rsidR="004C52DE" w:rsidRPr="00933D8E">
        <w:rPr>
          <w:rFonts w:ascii="Times New Roman" w:hAnsi="Times New Roman" w:cs="Times New Roman"/>
          <w:b/>
          <w:i/>
          <w:sz w:val="28"/>
          <w:szCs w:val="28"/>
        </w:rPr>
        <w:t xml:space="preserve">объектов недвижимости в Саратовской области </w:t>
      </w:r>
      <w:r w:rsidRPr="00933D8E">
        <w:rPr>
          <w:rFonts w:ascii="Times New Roman" w:hAnsi="Times New Roman" w:cs="Times New Roman"/>
          <w:b/>
          <w:i/>
          <w:sz w:val="28"/>
          <w:szCs w:val="28"/>
        </w:rPr>
        <w:t xml:space="preserve">в 2019 году составил </w:t>
      </w:r>
      <w:r w:rsidR="004C52DE" w:rsidRPr="00933D8E">
        <w:rPr>
          <w:rFonts w:ascii="Times New Roman" w:hAnsi="Times New Roman" w:cs="Times New Roman"/>
          <w:b/>
          <w:i/>
          <w:sz w:val="28"/>
          <w:szCs w:val="28"/>
        </w:rPr>
        <w:t>3</w:t>
      </w:r>
      <w:r w:rsidRPr="00933D8E">
        <w:rPr>
          <w:rFonts w:ascii="Times New Roman" w:hAnsi="Times New Roman" w:cs="Times New Roman"/>
          <w:b/>
          <w:i/>
          <w:sz w:val="28"/>
          <w:szCs w:val="28"/>
        </w:rPr>
        <w:t xml:space="preserve"> дня</w:t>
      </w:r>
      <w:r w:rsidR="00D82CAE" w:rsidRPr="00933D8E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</w:p>
    <w:p w:rsidR="00933D8E" w:rsidRDefault="00E3307D" w:rsidP="00C160A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84C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</w:t>
      </w:r>
      <w:r w:rsidR="00637E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</w:t>
      </w:r>
      <w:r w:rsidR="00D70B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шедшем </w:t>
      </w:r>
      <w:r w:rsidRPr="00984C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году поставить недвижимость на </w:t>
      </w:r>
      <w:r w:rsidR="00393B79" w:rsidRPr="00984C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государственный </w:t>
      </w:r>
      <w:r w:rsidRPr="00984C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кадастровый учет </w:t>
      </w:r>
      <w:r w:rsidR="00393B79" w:rsidRPr="00984C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(ГКУ) </w:t>
      </w:r>
      <w:r w:rsidRPr="00984C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</w:t>
      </w:r>
      <w:r w:rsidR="009C44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Саратовской</w:t>
      </w:r>
      <w:r w:rsidR="009C44F7" w:rsidRPr="009C44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9C44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области</w:t>
      </w:r>
      <w:r w:rsidR="00724D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933D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можно было </w:t>
      </w:r>
      <w:r w:rsidR="009C44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среднем за</w:t>
      </w:r>
      <w:r w:rsidRPr="00984C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724D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</w:t>
      </w:r>
      <w:r w:rsidRPr="00984C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дня.</w:t>
      </w:r>
      <w:r w:rsidR="00B66F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631C77" w:rsidRDefault="00724D90" w:rsidP="00C160A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Такие же сроки постановки на кадастровый учёт отмечались всего в 23-х российских регионах. </w:t>
      </w:r>
    </w:p>
    <w:p w:rsidR="00631C77" w:rsidRDefault="00B66F07" w:rsidP="00C160A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Таким образом, наш регион вошел в число лидеров по срокам оказания услуги по ГКУ</w:t>
      </w:r>
      <w:r w:rsidR="00631C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</w:p>
    <w:p w:rsidR="00631C77" w:rsidRPr="00F75689" w:rsidRDefault="00631C77" w:rsidP="00631C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максимально короткие сроки Управлением Росреестра по Саратовской области ставятся </w:t>
      </w:r>
      <w:r w:rsidRPr="00F75689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ГКУ важные для региона инфраструктурные и</w:t>
      </w:r>
      <w:r w:rsidRPr="00F75689">
        <w:rPr>
          <w:rFonts w:ascii="Times New Roman" w:hAnsi="Times New Roman" w:cs="Times New Roman"/>
          <w:sz w:val="28"/>
          <w:szCs w:val="28"/>
        </w:rPr>
        <w:t xml:space="preserve"> социально значимые объекты</w:t>
      </w:r>
      <w:r>
        <w:rPr>
          <w:rFonts w:ascii="Times New Roman" w:hAnsi="Times New Roman" w:cs="Times New Roman"/>
          <w:sz w:val="28"/>
          <w:szCs w:val="28"/>
        </w:rPr>
        <w:t>. В 2019 году это были</w:t>
      </w:r>
      <w:r w:rsidRPr="00F75689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F75689">
        <w:rPr>
          <w:rFonts w:ascii="Times New Roman" w:hAnsi="Times New Roman" w:cs="Times New Roman"/>
          <w:sz w:val="28"/>
          <w:szCs w:val="28"/>
          <w:shd w:val="clear" w:color="auto" w:fill="FFFFFF"/>
        </w:rPr>
        <w:t>еждународный </w:t>
      </w:r>
      <w:r w:rsidRPr="00F75689">
        <w:rPr>
          <w:rStyle w:val="ae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</w:rPr>
        <w:t xml:space="preserve">аэропорт </w:t>
      </w:r>
      <w:r>
        <w:rPr>
          <w:rStyle w:val="ae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</w:rPr>
        <w:t>«</w:t>
      </w:r>
      <w:r w:rsidRPr="00F75689">
        <w:rPr>
          <w:rStyle w:val="ae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</w:rPr>
        <w:t>Гагарин</w:t>
      </w:r>
      <w:r>
        <w:rPr>
          <w:rStyle w:val="ae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</w:rPr>
        <w:t>»</w:t>
      </w:r>
      <w:r>
        <w:rPr>
          <w:rFonts w:ascii="Times New Roman" w:hAnsi="Times New Roman" w:cs="Times New Roman"/>
          <w:sz w:val="28"/>
          <w:szCs w:val="28"/>
        </w:rPr>
        <w:t>; автомобильная дорога «</w:t>
      </w:r>
      <w:r w:rsidRPr="00F75689">
        <w:rPr>
          <w:rFonts w:ascii="Times New Roman" w:hAnsi="Times New Roman" w:cs="Times New Roman"/>
          <w:sz w:val="28"/>
          <w:szCs w:val="28"/>
        </w:rPr>
        <w:t>Урбах - Ждановка - Новоузенск - Александров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75689">
        <w:rPr>
          <w:rFonts w:ascii="Times New Roman" w:hAnsi="Times New Roman" w:cs="Times New Roman"/>
          <w:sz w:val="28"/>
          <w:szCs w:val="28"/>
        </w:rPr>
        <w:t>Гай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75689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граница с Республикой Казахстан»; 8 детских садов; здание детской и взрослой </w:t>
      </w:r>
      <w:r w:rsidRPr="003370C6">
        <w:rPr>
          <w:rFonts w:ascii="Times New Roman" w:hAnsi="Times New Roman" w:cs="Times New Roman"/>
          <w:sz w:val="28"/>
          <w:szCs w:val="28"/>
        </w:rPr>
        <w:t>поликлиники</w:t>
      </w:r>
      <w:r>
        <w:rPr>
          <w:rFonts w:ascii="Times New Roman" w:hAnsi="Times New Roman" w:cs="Times New Roman"/>
          <w:sz w:val="28"/>
          <w:szCs w:val="28"/>
        </w:rPr>
        <w:t xml:space="preserve"> по Московскому шоссе г. Саратова. </w:t>
      </w:r>
    </w:p>
    <w:p w:rsidR="00631C77" w:rsidRPr="00C160AA" w:rsidRDefault="00631C77" w:rsidP="00631C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Сокращенные с</w:t>
      </w:r>
      <w:r w:rsidRPr="00C160AA">
        <w:rPr>
          <w:rFonts w:ascii="Times New Roman" w:hAnsi="Times New Roman" w:cs="Times New Roman"/>
          <w:sz w:val="28"/>
          <w:szCs w:val="28"/>
        </w:rPr>
        <w:t>рок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C160AA">
        <w:rPr>
          <w:rFonts w:ascii="Times New Roman" w:hAnsi="Times New Roman" w:cs="Times New Roman"/>
          <w:sz w:val="28"/>
          <w:szCs w:val="28"/>
        </w:rPr>
        <w:t xml:space="preserve"> постановк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C160AA">
        <w:rPr>
          <w:rFonts w:ascii="Times New Roman" w:hAnsi="Times New Roman" w:cs="Times New Roman"/>
          <w:sz w:val="28"/>
          <w:szCs w:val="28"/>
        </w:rPr>
        <w:t xml:space="preserve"> на кадастровый учет </w:t>
      </w:r>
      <w:r>
        <w:rPr>
          <w:rFonts w:ascii="Times New Roman" w:hAnsi="Times New Roman" w:cs="Times New Roman"/>
          <w:sz w:val="28"/>
          <w:szCs w:val="28"/>
        </w:rPr>
        <w:t xml:space="preserve">предусмотрены также </w:t>
      </w:r>
      <w:r w:rsidRPr="00C160AA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случае получения услуги в </w:t>
      </w:r>
      <w:r w:rsidRPr="00C160AA">
        <w:rPr>
          <w:rFonts w:ascii="Times New Roman" w:hAnsi="Times New Roman" w:cs="Times New Roman"/>
          <w:sz w:val="28"/>
          <w:szCs w:val="28"/>
        </w:rPr>
        <w:t>электронном виде</w:t>
      </w:r>
      <w:r>
        <w:rPr>
          <w:rFonts w:ascii="Times New Roman" w:hAnsi="Times New Roman" w:cs="Times New Roman"/>
          <w:sz w:val="28"/>
          <w:szCs w:val="28"/>
        </w:rPr>
        <w:t>, а также при</w:t>
      </w:r>
      <w:r w:rsidRPr="00C160AA">
        <w:rPr>
          <w:rFonts w:ascii="Times New Roman" w:hAnsi="Times New Roman" w:cs="Times New Roman"/>
          <w:color w:val="000000"/>
          <w:sz w:val="28"/>
          <w:szCs w:val="28"/>
        </w:rPr>
        <w:t xml:space="preserve"> использовании услуги  по выезду к заявителю, сотрудниками Кадастровой палаты по Саратовской области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(для приема документов или доставки подготовленных документов)</w:t>
      </w:r>
      <w:r w:rsidRPr="00C160AA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1E1348" w:rsidRDefault="001E1348" w:rsidP="001E134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Напомним, в</w:t>
      </w:r>
      <w:r w:rsidRPr="00EB4F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2014 году срок постановки объекта недвижимости на государственный кадастровый учет составлял </w:t>
      </w:r>
      <w:r w:rsidR="00F40D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10</w:t>
      </w:r>
      <w:r w:rsidRPr="00EB4F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календарных дней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2434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Это означает, что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</w:t>
      </w:r>
      <w:r w:rsidRPr="00EB4F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 последние </w:t>
      </w:r>
      <w:r w:rsidR="002434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</w:t>
      </w:r>
      <w:r w:rsidRPr="00EB4F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лет средний срок постановки на государственный кадастровый учет с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ократился в 3 раза</w:t>
      </w:r>
      <w:r w:rsidR="00F40D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в том числе,</w:t>
      </w:r>
      <w:r w:rsidRPr="00EB4F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благодаря внедрению электронных сервисов и развитию различных форм межведомственного взаимодействия.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33D8E" w:rsidRDefault="004557BC" w:rsidP="00933D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57BC">
        <w:rPr>
          <w:rFonts w:ascii="Times New Roman" w:hAnsi="Times New Roman" w:cs="Times New Roman"/>
          <w:sz w:val="28"/>
          <w:szCs w:val="28"/>
        </w:rPr>
        <w:t>Всего</w:t>
      </w:r>
      <w:r>
        <w:rPr>
          <w:rFonts w:ascii="Times New Roman" w:hAnsi="Times New Roman" w:cs="Times New Roman"/>
          <w:sz w:val="28"/>
          <w:szCs w:val="28"/>
        </w:rPr>
        <w:t>,</w:t>
      </w:r>
      <w:r w:rsidR="00EB10D6" w:rsidRPr="004557BC">
        <w:rPr>
          <w:rFonts w:ascii="Times New Roman" w:hAnsi="Times New Roman" w:cs="Times New Roman"/>
          <w:sz w:val="28"/>
          <w:szCs w:val="28"/>
        </w:rPr>
        <w:t xml:space="preserve"> п</w:t>
      </w:r>
      <w:r w:rsidR="00933D8E" w:rsidRPr="004557BC">
        <w:rPr>
          <w:rFonts w:ascii="Times New Roman" w:hAnsi="Times New Roman" w:cs="Times New Roman"/>
          <w:sz w:val="28"/>
          <w:szCs w:val="28"/>
        </w:rPr>
        <w:t xml:space="preserve">о данным на конец 2019 года, </w:t>
      </w:r>
      <w:r w:rsidR="002434D1" w:rsidRPr="004557BC">
        <w:rPr>
          <w:rFonts w:ascii="Times New Roman" w:hAnsi="Times New Roman" w:cs="Times New Roman"/>
          <w:sz w:val="28"/>
          <w:szCs w:val="28"/>
        </w:rPr>
        <w:t xml:space="preserve">в Саратовской области учтено </w:t>
      </w:r>
      <w:r w:rsidR="00933D8E" w:rsidRPr="004557BC">
        <w:rPr>
          <w:rFonts w:ascii="Times New Roman" w:hAnsi="Times New Roman" w:cs="Times New Roman"/>
          <w:sz w:val="28"/>
          <w:szCs w:val="28"/>
        </w:rPr>
        <w:t xml:space="preserve">в Едином государственном реестре недвижимости (ЕГРН) около 3 </w:t>
      </w:r>
      <w:proofErr w:type="spellStart"/>
      <w:proofErr w:type="gramStart"/>
      <w:r w:rsidR="00933D8E" w:rsidRPr="004557BC">
        <w:rPr>
          <w:rFonts w:ascii="Times New Roman" w:hAnsi="Times New Roman" w:cs="Times New Roman"/>
          <w:sz w:val="28"/>
          <w:szCs w:val="28"/>
        </w:rPr>
        <w:t>млн</w:t>
      </w:r>
      <w:proofErr w:type="spellEnd"/>
      <w:proofErr w:type="gramEnd"/>
      <w:r w:rsidR="00933D8E" w:rsidRPr="004557BC">
        <w:rPr>
          <w:rFonts w:ascii="Times New Roman" w:hAnsi="Times New Roman" w:cs="Times New Roman"/>
          <w:sz w:val="28"/>
          <w:szCs w:val="28"/>
        </w:rPr>
        <w:t xml:space="preserve"> объектов недвижимости.</w:t>
      </w:r>
    </w:p>
    <w:p w:rsidR="00933D8E" w:rsidRPr="00984CD4" w:rsidRDefault="00031397" w:rsidP="00C160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1397">
        <w:rPr>
          <w:rFonts w:ascii="Times New Roman" w:hAnsi="Times New Roman" w:cs="Times New Roman"/>
          <w:sz w:val="28"/>
          <w:szCs w:val="28"/>
        </w:rPr>
        <w:t xml:space="preserve">Эксперты Кадастровой палаты по Саратовской области </w:t>
      </w:r>
      <w:r>
        <w:rPr>
          <w:rFonts w:ascii="Times New Roman" w:hAnsi="Times New Roman" w:cs="Times New Roman"/>
          <w:sz w:val="28"/>
          <w:szCs w:val="28"/>
        </w:rPr>
        <w:t>перечисля</w:t>
      </w:r>
      <w:r w:rsidRPr="00031397">
        <w:rPr>
          <w:rFonts w:ascii="Times New Roman" w:hAnsi="Times New Roman" w:cs="Times New Roman"/>
          <w:sz w:val="28"/>
          <w:szCs w:val="28"/>
        </w:rPr>
        <w:t xml:space="preserve">ют </w:t>
      </w:r>
      <w:r>
        <w:rPr>
          <w:rFonts w:ascii="Times New Roman" w:hAnsi="Times New Roman" w:cs="Times New Roman"/>
          <w:sz w:val="28"/>
          <w:szCs w:val="28"/>
        </w:rPr>
        <w:t>некоторые ситуации</w:t>
      </w:r>
      <w:r w:rsidRPr="00031397">
        <w:rPr>
          <w:rFonts w:ascii="Times New Roman" w:hAnsi="Times New Roman" w:cs="Times New Roman"/>
          <w:sz w:val="28"/>
          <w:szCs w:val="28"/>
        </w:rPr>
        <w:t xml:space="preserve">, когда необходимо обращаться за услугой по государственному кадастровому учету. Например, проведение государственного кадастрового учета </w:t>
      </w:r>
      <w:r w:rsidR="00487B14">
        <w:rPr>
          <w:rFonts w:ascii="Times New Roman" w:hAnsi="Times New Roman" w:cs="Times New Roman"/>
          <w:sz w:val="28"/>
          <w:szCs w:val="28"/>
        </w:rPr>
        <w:t>необходимо</w:t>
      </w:r>
      <w:r w:rsidRPr="00031397">
        <w:rPr>
          <w:rFonts w:ascii="Times New Roman" w:hAnsi="Times New Roman" w:cs="Times New Roman"/>
          <w:sz w:val="28"/>
          <w:szCs w:val="28"/>
        </w:rPr>
        <w:t xml:space="preserve">, если существенно изменились характеристики здания или сооружения.  А вот в том случае, когда объект недвижимости только был создан (например, построен частный жилой дом) либо был образован (например, впервые выделен земельный участок), требуется проведение кадастрового учета с одновременной регистрацией права собственности на него. 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031397">
        <w:rPr>
          <w:rFonts w:ascii="Times New Roman" w:hAnsi="Times New Roman" w:cs="Times New Roman"/>
          <w:sz w:val="28"/>
          <w:szCs w:val="28"/>
        </w:rPr>
        <w:t>сли объект недвижимости прекратил существование, также следует обращаться в орган регистрации прав. Разница лишь в предмете заявления: в первом случае гражданин подает необходимый пакет документов и заявление о проведении государственного кадастрового учета, во втором – заявление о снятии с ГКУ и прекращении права собственности.</w:t>
      </w:r>
    </w:p>
    <w:sectPr w:rsidR="00933D8E" w:rsidRPr="00984CD4" w:rsidSect="00487B14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9F45B50" w16cid:durableId="21BBBE68"/>
  <w16cid:commentId w16cid:paraId="1A5E7AB8" w16cid:durableId="21BBBE8A"/>
  <w16cid:commentId w16cid:paraId="3897F8B8" w16cid:durableId="21BBBE57"/>
  <w16cid:commentId w16cid:paraId="457FFD0C" w16cid:durableId="21BBBECE"/>
</w16cid:commentsId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64447C"/>
    <w:multiLevelType w:val="hybridMultilevel"/>
    <w:tmpl w:val="C292EDC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263398"/>
    <w:multiLevelType w:val="multilevel"/>
    <w:tmpl w:val="39246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6796C4B"/>
    <w:multiLevelType w:val="multilevel"/>
    <w:tmpl w:val="A9FCB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532D6"/>
    <w:rsid w:val="00031397"/>
    <w:rsid w:val="00032C70"/>
    <w:rsid w:val="000415AB"/>
    <w:rsid w:val="0005500A"/>
    <w:rsid w:val="00063EF6"/>
    <w:rsid w:val="000C3111"/>
    <w:rsid w:val="0012160B"/>
    <w:rsid w:val="00153279"/>
    <w:rsid w:val="001606EE"/>
    <w:rsid w:val="001714DC"/>
    <w:rsid w:val="001B477A"/>
    <w:rsid w:val="001D19F6"/>
    <w:rsid w:val="001E1348"/>
    <w:rsid w:val="001F0091"/>
    <w:rsid w:val="00231AB6"/>
    <w:rsid w:val="002434D1"/>
    <w:rsid w:val="00293D30"/>
    <w:rsid w:val="002C3E37"/>
    <w:rsid w:val="002C525E"/>
    <w:rsid w:val="003125E1"/>
    <w:rsid w:val="003370C6"/>
    <w:rsid w:val="00341E2F"/>
    <w:rsid w:val="00383E27"/>
    <w:rsid w:val="00393B79"/>
    <w:rsid w:val="003B0DC6"/>
    <w:rsid w:val="003B6D13"/>
    <w:rsid w:val="00454379"/>
    <w:rsid w:val="004557BC"/>
    <w:rsid w:val="00471A36"/>
    <w:rsid w:val="00477B40"/>
    <w:rsid w:val="004814CC"/>
    <w:rsid w:val="00487B14"/>
    <w:rsid w:val="004A573D"/>
    <w:rsid w:val="004C52DE"/>
    <w:rsid w:val="004D321D"/>
    <w:rsid w:val="004F7A88"/>
    <w:rsid w:val="00511D1A"/>
    <w:rsid w:val="00520342"/>
    <w:rsid w:val="0054684B"/>
    <w:rsid w:val="00593D3F"/>
    <w:rsid w:val="005C778A"/>
    <w:rsid w:val="00631C77"/>
    <w:rsid w:val="00637ECF"/>
    <w:rsid w:val="00665BC3"/>
    <w:rsid w:val="006A5876"/>
    <w:rsid w:val="006D2897"/>
    <w:rsid w:val="0072136B"/>
    <w:rsid w:val="00724D90"/>
    <w:rsid w:val="00737A70"/>
    <w:rsid w:val="007920DB"/>
    <w:rsid w:val="007D459B"/>
    <w:rsid w:val="007E4ED5"/>
    <w:rsid w:val="00825DF5"/>
    <w:rsid w:val="00827560"/>
    <w:rsid w:val="008532D6"/>
    <w:rsid w:val="008850AE"/>
    <w:rsid w:val="008C48FA"/>
    <w:rsid w:val="008E77B8"/>
    <w:rsid w:val="00933D8E"/>
    <w:rsid w:val="00974A50"/>
    <w:rsid w:val="009830E9"/>
    <w:rsid w:val="00984CD4"/>
    <w:rsid w:val="009C44F7"/>
    <w:rsid w:val="00A332DF"/>
    <w:rsid w:val="00A41AC7"/>
    <w:rsid w:val="00A47FBA"/>
    <w:rsid w:val="00AE5D55"/>
    <w:rsid w:val="00B04224"/>
    <w:rsid w:val="00B46A53"/>
    <w:rsid w:val="00B51781"/>
    <w:rsid w:val="00B52F22"/>
    <w:rsid w:val="00B66F07"/>
    <w:rsid w:val="00B81E00"/>
    <w:rsid w:val="00BC5CA6"/>
    <w:rsid w:val="00BE1BB0"/>
    <w:rsid w:val="00BF6558"/>
    <w:rsid w:val="00C160AA"/>
    <w:rsid w:val="00CD527A"/>
    <w:rsid w:val="00CF303B"/>
    <w:rsid w:val="00D33C4A"/>
    <w:rsid w:val="00D56338"/>
    <w:rsid w:val="00D67EC1"/>
    <w:rsid w:val="00D70B18"/>
    <w:rsid w:val="00D82CAE"/>
    <w:rsid w:val="00D85ACF"/>
    <w:rsid w:val="00D87873"/>
    <w:rsid w:val="00DA5C76"/>
    <w:rsid w:val="00E046CB"/>
    <w:rsid w:val="00E0555D"/>
    <w:rsid w:val="00E21287"/>
    <w:rsid w:val="00E3307D"/>
    <w:rsid w:val="00E702A1"/>
    <w:rsid w:val="00E75B55"/>
    <w:rsid w:val="00E9022A"/>
    <w:rsid w:val="00EA68EF"/>
    <w:rsid w:val="00EB10D6"/>
    <w:rsid w:val="00EB4C2E"/>
    <w:rsid w:val="00EB4F4D"/>
    <w:rsid w:val="00F40DBC"/>
    <w:rsid w:val="00F75689"/>
    <w:rsid w:val="00F91D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3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046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E046CB"/>
    <w:rPr>
      <w:color w:val="0000FF"/>
      <w:u w:val="single"/>
    </w:rPr>
  </w:style>
  <w:style w:type="character" w:customStyle="1" w:styleId="qa-text-wrap">
    <w:name w:val="qa-text-wrap"/>
    <w:basedOn w:val="a0"/>
    <w:rsid w:val="00D33C4A"/>
  </w:style>
  <w:style w:type="character" w:customStyle="1" w:styleId="qa-hint">
    <w:name w:val="qa-hint"/>
    <w:basedOn w:val="a0"/>
    <w:rsid w:val="00D33C4A"/>
  </w:style>
  <w:style w:type="character" w:styleId="a5">
    <w:name w:val="annotation reference"/>
    <w:basedOn w:val="a0"/>
    <w:uiPriority w:val="99"/>
    <w:semiHidden/>
    <w:unhideWhenUsed/>
    <w:rsid w:val="00637ECF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637ECF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637ECF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637ECF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637ECF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637E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37ECF"/>
    <w:rPr>
      <w:rFonts w:ascii="Segoe UI" w:hAnsi="Segoe UI" w:cs="Segoe UI"/>
      <w:sz w:val="18"/>
      <w:szCs w:val="18"/>
    </w:rPr>
  </w:style>
  <w:style w:type="character" w:styleId="ac">
    <w:name w:val="FollowedHyperlink"/>
    <w:basedOn w:val="a0"/>
    <w:uiPriority w:val="99"/>
    <w:semiHidden/>
    <w:unhideWhenUsed/>
    <w:rsid w:val="00D70B18"/>
    <w:rPr>
      <w:color w:val="954F72" w:themeColor="followedHyperlink"/>
      <w:u w:val="single"/>
    </w:rPr>
  </w:style>
  <w:style w:type="paragraph" w:styleId="ad">
    <w:name w:val="List Paragraph"/>
    <w:basedOn w:val="a"/>
    <w:uiPriority w:val="34"/>
    <w:qFormat/>
    <w:rsid w:val="00B0422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Emphasis"/>
    <w:basedOn w:val="a0"/>
    <w:uiPriority w:val="20"/>
    <w:qFormat/>
    <w:rsid w:val="00F7568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919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5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4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microsoft.com/office/2016/09/relationships/commentsIds" Target="commentsId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78E1EC-F7D8-43DA-92B6-3C31E3F4D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395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Игошина Екатерина Викторовна</dc:creator>
  <cp:lastModifiedBy>User</cp:lastModifiedBy>
  <cp:revision>2</cp:revision>
  <cp:lastPrinted>2020-01-22T10:07:00Z</cp:lastPrinted>
  <dcterms:created xsi:type="dcterms:W3CDTF">2020-01-23T09:46:00Z</dcterms:created>
  <dcterms:modified xsi:type="dcterms:W3CDTF">2020-01-23T09:46:00Z</dcterms:modified>
</cp:coreProperties>
</file>