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39" w:rsidRDefault="00F40939" w:rsidP="00F40939">
      <w:pPr>
        <w:jc w:val="center"/>
        <w:rPr>
          <w:rFonts w:eastAsia="Calibri"/>
          <w:noProof/>
          <w:sz w:val="28"/>
          <w:szCs w:val="28"/>
          <w:lang w:eastAsia="en-US"/>
        </w:rPr>
      </w:pPr>
      <w:r>
        <w:rPr>
          <w:rFonts w:eastAsia="Calibri"/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0939" w:rsidRDefault="00F40939" w:rsidP="00F4093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F40939" w:rsidRDefault="00F40939" w:rsidP="00F4093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F40939" w:rsidRDefault="00F40939" w:rsidP="00F40939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F40939" w:rsidRDefault="00F40939" w:rsidP="00F40939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от 9.03.2023 года № 19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8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DD37DE" w:rsidRDefault="00DD37DE" w:rsidP="00DD37D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DD37DE" w:rsidRDefault="00DD37DE" w:rsidP="00DD37D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DD37DE" w:rsidP="00DD37DE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  от 3.02.2016 года № 35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DD37DE" w:rsidRPr="00EC750D">
        <w:rPr>
          <w:rFonts w:ascii="Times New Roman" w:eastAsia="Calibri" w:hAnsi="Times New Roman" w:cs="Times New Roman"/>
          <w:sz w:val="28"/>
          <w:szCs w:val="28"/>
          <w:lang w:eastAsia="en-US"/>
        </w:rPr>
        <w:t>от 3.02.2016 года № 35 «Об утверждении административного регламента предоставления муниципальной  услуги  «Согласование строительства или установки малых архитектурных форм, элементов монументально-декоративного оформления, коммунально-бытового и технического оборудования, некапитальных нестационарных сооружений»</w:t>
      </w:r>
      <w:r w:rsidR="00B96AE3" w:rsidRPr="00982DE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541F1" w:rsidRPr="00A541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27B8C" w:rsidRPr="00727B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939" w:rsidRDefault="00B21DAD" w:rsidP="00052CB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052CB2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052CB2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052CB2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52CB2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52CB2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052CB2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052CB2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052CB2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409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052CB2"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дополнить пунктом 2.</w:t>
      </w:r>
      <w:r w:rsidR="004D2214">
        <w:rPr>
          <w:rFonts w:ascii="Times New Roman" w:eastAsia="Calibri" w:hAnsi="Times New Roman" w:cs="Times New Roman"/>
          <w:sz w:val="28"/>
          <w:szCs w:val="28"/>
          <w:lang w:eastAsia="en-US"/>
        </w:rPr>
        <w:t>22</w:t>
      </w:r>
      <w:r w:rsidR="00F4093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052CB2" w:rsidRPr="00482EC5" w:rsidRDefault="00052CB2" w:rsidP="00052CB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F40939">
        <w:rPr>
          <w:rFonts w:ascii="Times New Roman" w:eastAsia="Calibri" w:hAnsi="Times New Roman" w:cs="Times New Roman"/>
          <w:sz w:val="28"/>
          <w:szCs w:val="28"/>
          <w:lang w:eastAsia="en-US"/>
        </w:rPr>
        <w:t>2.22.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 муниципальные услуги, многофункциональных центрах с использованием информационных технологий, определе</w:t>
      </w:r>
      <w:r w:rsidR="00F40939">
        <w:rPr>
          <w:rFonts w:ascii="Times New Roman" w:eastAsia="Calibri" w:hAnsi="Times New Roman" w:cs="Times New Roman"/>
          <w:sz w:val="28"/>
          <w:szCs w:val="28"/>
          <w:lang w:eastAsia="en-US"/>
        </w:rPr>
        <w:t>н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ных Федеральным законом от 29.12.2022 № 572-ФЗ «Об осуществлении идентификации и (или) аутентификации физических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утратившими</w:t>
      </w:r>
      <w:proofErr w:type="gramEnd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силу отдельных положений законодательных актов Российской Федерации».</w:t>
      </w:r>
    </w:p>
    <w:p w:rsidR="00052CB2" w:rsidRPr="00482EC5" w:rsidRDefault="00052CB2" w:rsidP="00052CB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При исполнении муниципальной услуги в электронной форме идентификация и аутентификация могут осуществляться посредством:</w:t>
      </w:r>
    </w:p>
    <w:p w:rsidR="00052CB2" w:rsidRPr="00482EC5" w:rsidRDefault="00052CB2" w:rsidP="00052CB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Единой системы идентификации и аутентификации или иных государственных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условии совпадения сведений о физическом лице в указанных информационных системах;</w:t>
      </w:r>
      <w:proofErr w:type="gramEnd"/>
    </w:p>
    <w:p w:rsidR="00052CB2" w:rsidRDefault="00052CB2" w:rsidP="00052CB2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2) Единой системы идентификации и аутентификации и единой информационной системы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</w:t>
      </w:r>
      <w:proofErr w:type="gramStart"/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4093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</w:p>
    <w:p w:rsidR="00A541F1" w:rsidRPr="00967109" w:rsidRDefault="00052CB2" w:rsidP="00052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7642D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="007642DC"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="007642DC"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Интернет на официальном сайте администрации Романовского муниципального</w:t>
      </w:r>
      <w:r w:rsidR="007642DC" w:rsidRPr="009671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40939" w:rsidRDefault="00F40939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bookmarkStart w:id="0" w:name="_GoBack"/>
      <w:bookmarkEnd w:id="0"/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444F2"/>
    <w:rsid w:val="000522F1"/>
    <w:rsid w:val="00052CB2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4D2214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357FA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939"/>
    <w:rsid w:val="00F40CB9"/>
    <w:rsid w:val="00FA0F2F"/>
    <w:rsid w:val="00FA56F5"/>
    <w:rsid w:val="00FA5954"/>
    <w:rsid w:val="00FA5FA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03CB-AF8A-44B3-8C8B-E0732514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2022-04-28T07:06:00Z</cp:lastPrinted>
  <dcterms:created xsi:type="dcterms:W3CDTF">2023-03-09T12:27:00Z</dcterms:created>
  <dcterms:modified xsi:type="dcterms:W3CDTF">2023-03-09T12:27:00Z</dcterms:modified>
</cp:coreProperties>
</file>