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3C986" w14:textId="77777777" w:rsidR="00F6269D" w:rsidRDefault="002D61C5">
      <w:pPr>
        <w:pStyle w:val="1"/>
        <w:spacing w:line="233" w:lineRule="auto"/>
        <w:ind w:firstLine="800"/>
        <w:jc w:val="both"/>
      </w:pPr>
      <w:bookmarkStart w:id="0" w:name="_GoBack"/>
      <w:bookmarkEnd w:id="0"/>
      <w:r>
        <w:t>15 марта 2021 года стартует федеральная онлайн-программа для предпринимателей Саратовской области «Визуальные материалы в бизнесе», организованная образовательной пл</w:t>
      </w:r>
      <w:r>
        <w:t>атформой «Деловая среда» и Центром предпринимателя «Мой бизнес».</w:t>
      </w:r>
    </w:p>
    <w:p w14:paraId="6316D146" w14:textId="77777777" w:rsidR="00F6269D" w:rsidRDefault="002D61C5">
      <w:pPr>
        <w:pStyle w:val="1"/>
        <w:spacing w:line="233" w:lineRule="auto"/>
        <w:ind w:firstLine="800"/>
        <w:jc w:val="both"/>
      </w:pPr>
      <w:r>
        <w:t xml:space="preserve">Цель программы - дать инструменты для грамотной работы с имиджем компании, ее брендом, в особенности с визуальными материалами; научить создавать продающие коммерческие предложения в формате </w:t>
      </w:r>
      <w:r>
        <w:t>презентаций.</w:t>
      </w:r>
    </w:p>
    <w:p w14:paraId="7D676216" w14:textId="77777777" w:rsidR="00F6269D" w:rsidRDefault="002D61C5">
      <w:pPr>
        <w:pStyle w:val="1"/>
        <w:spacing w:line="233" w:lineRule="auto"/>
        <w:ind w:firstLine="800"/>
        <w:jc w:val="both"/>
      </w:pPr>
      <w:r>
        <w:t>Спикеры программы - предприниматели с опытом в теме визуализации. Участники программы прослушают серию онлайн вебинаров, возьмут в работу чек листы и материалы от спикеров и дополнительно получат знания с платформы Деловой среды, необходимые д</w:t>
      </w:r>
      <w:r>
        <w:t>ля развития бизнеса.</w:t>
      </w:r>
    </w:p>
    <w:p w14:paraId="022AE945" w14:textId="77777777" w:rsidR="00F6269D" w:rsidRDefault="002D61C5">
      <w:pPr>
        <w:pStyle w:val="1"/>
        <w:spacing w:line="233" w:lineRule="auto"/>
        <w:ind w:firstLine="800"/>
        <w:jc w:val="both"/>
      </w:pPr>
      <w:r>
        <w:t xml:space="preserve">Для участия в онлайн-программе необходимо пройти регистрацию по ссылке </w:t>
      </w:r>
      <w:hyperlink r:id="rId7" w:history="1">
        <w:r>
          <w:t>https://my.dasreda.ru/biz64_viz</w:t>
        </w:r>
      </w:hyperlink>
      <w:r>
        <w:t>. Подробная программа вебинаров представлена в пресс-релизе (приложение №1 к данному пи</w:t>
      </w:r>
      <w:r>
        <w:t>сьму). Записи всех вебинаров в рамках программы «Визуальные материалы в бизнесе» будут доступны всем зарегистрировавшимся участникам в течение двух месяцев после окончания программы.</w:t>
      </w:r>
    </w:p>
    <w:p w14:paraId="4343B889" w14:textId="77777777" w:rsidR="00F6269D" w:rsidRDefault="002D61C5">
      <w:pPr>
        <w:pStyle w:val="1"/>
        <w:spacing w:after="260" w:line="233" w:lineRule="auto"/>
        <w:ind w:firstLine="800"/>
        <w:jc w:val="both"/>
      </w:pPr>
      <w:r>
        <w:t>Для максимально возможного охвата потенциальных участников прошу Вас оказ</w:t>
      </w:r>
      <w:r>
        <w:t xml:space="preserve">ать содействие в информировании активных предпринимателей Вашего района о возможности бесплатного участия в программе, разместить пресс-релиз программы на сайте администрации муниципального района, в официальных аккаунтах администрации в социальных сетях, </w:t>
      </w:r>
      <w:r>
        <w:t xml:space="preserve">в местных средствах массовой информации. По итогам информационной кампании прошу предоставить на почту </w:t>
      </w:r>
      <w:hyperlink r:id="rId8" w:history="1">
        <w:r>
          <w:t>cpp@saratov-bis.ru</w:t>
        </w:r>
      </w:hyperlink>
      <w:r>
        <w:t xml:space="preserve"> не позднее 10 марта 2021 года список из не менее 10 потенциальных участников онлайн-программы </w:t>
      </w:r>
      <w:r>
        <w:t>по форме согласно приложению №2.</w:t>
      </w:r>
    </w:p>
    <w:p w14:paraId="180B29A7" w14:textId="77777777" w:rsidR="00F6269D" w:rsidRDefault="002D61C5">
      <w:pPr>
        <w:pStyle w:val="1"/>
        <w:spacing w:after="260"/>
        <w:ind w:firstLine="0"/>
      </w:pPr>
      <w:r>
        <w:t>Приложение: на 3 листах</w:t>
      </w:r>
    </w:p>
    <w:p w14:paraId="7F49B9E4" w14:textId="77777777" w:rsidR="00F6269D" w:rsidRDefault="002D61C5">
      <w:pPr>
        <w:pStyle w:val="1"/>
        <w:spacing w:after="640" w:line="233" w:lineRule="auto"/>
        <w:ind w:firstLine="0"/>
      </w:pPr>
      <w:r>
        <w:rPr>
          <w:b/>
          <w:bCs/>
        </w:rPr>
        <w:t>Исполняющий обязанности заместителя министра экономического развития области - начальника управления административной реформы и проектной деятельности</w:t>
      </w:r>
    </w:p>
    <w:p w14:paraId="4A6D51F2" w14:textId="77777777" w:rsidR="00F6269D" w:rsidRDefault="002D61C5">
      <w:pPr>
        <w:pStyle w:val="20"/>
        <w:spacing w:line="233" w:lineRule="auto"/>
      </w:pPr>
      <w:r>
        <w:rPr>
          <w:b w:val="0"/>
          <w:bCs w:val="0"/>
        </w:rPr>
        <w:t>Исп. Хохлова А.А. 27-26-17</w:t>
      </w:r>
    </w:p>
    <w:p w14:paraId="5EED7CF7" w14:textId="77777777" w:rsidR="00F6269D" w:rsidRDefault="002D61C5">
      <w:pPr>
        <w:pStyle w:val="1"/>
        <w:spacing w:after="300"/>
        <w:ind w:left="3980" w:firstLine="3380"/>
        <w:jc w:val="both"/>
      </w:pPr>
      <w:r>
        <w:rPr>
          <w:b/>
          <w:bCs/>
        </w:rPr>
        <w:t xml:space="preserve">Приложение №1 </w:t>
      </w:r>
      <w:r>
        <w:rPr>
          <w:b/>
          <w:bCs/>
        </w:rPr>
        <w:t>Пресс-релиз</w:t>
      </w:r>
    </w:p>
    <w:p w14:paraId="57DFF794" w14:textId="77777777" w:rsidR="00F6269D" w:rsidRDefault="002D61C5">
      <w:pPr>
        <w:pStyle w:val="1"/>
        <w:spacing w:after="300"/>
        <w:ind w:firstLine="0"/>
        <w:jc w:val="center"/>
      </w:pPr>
      <w:r>
        <w:rPr>
          <w:b/>
          <w:bCs/>
        </w:rPr>
        <w:t>Предприниматели научатся грамотно «упаковывать» свой бизнес на</w:t>
      </w:r>
      <w:r>
        <w:rPr>
          <w:b/>
          <w:bCs/>
        </w:rPr>
        <w:br/>
        <w:t>программе «Визуальные материалы для бизнеса»</w:t>
      </w:r>
    </w:p>
    <w:p w14:paraId="4629DF87" w14:textId="77777777" w:rsidR="00F6269D" w:rsidRDefault="002D61C5">
      <w:pPr>
        <w:pStyle w:val="1"/>
        <w:ind w:firstLine="740"/>
        <w:jc w:val="both"/>
      </w:pPr>
      <w:r>
        <w:t>15 марта 2021 года в регионе стартует федеральная онлайн-программа «Визуальные материалы для бизнеса» для предпринимателей Саратовской о</w:t>
      </w:r>
      <w:r>
        <w:t>бласти, организованная платформой «Деловая среда» и Центром предпринимателя “Мой бизнес” в Саратовской области».</w:t>
      </w:r>
    </w:p>
    <w:p w14:paraId="4F71140F" w14:textId="77777777" w:rsidR="00F6269D" w:rsidRDefault="002D61C5">
      <w:pPr>
        <w:pStyle w:val="1"/>
        <w:ind w:firstLine="740"/>
        <w:jc w:val="both"/>
      </w:pPr>
      <w:r>
        <w:rPr>
          <w:b/>
          <w:bCs/>
        </w:rPr>
        <w:t xml:space="preserve">Цель программы — </w:t>
      </w:r>
      <w:r>
        <w:t>дать инструменты для грамотной работы с имиджем компании, ее брендом, в особенности с визуальными материалами; научить создава</w:t>
      </w:r>
      <w:r>
        <w:t>ть продающие коммерческие предложения в формате презентаций.</w:t>
      </w:r>
    </w:p>
    <w:p w14:paraId="401B715F" w14:textId="77777777" w:rsidR="00F6269D" w:rsidRDefault="002D61C5">
      <w:pPr>
        <w:pStyle w:val="1"/>
        <w:ind w:firstLine="740"/>
        <w:jc w:val="both"/>
      </w:pPr>
      <w:r>
        <w:rPr>
          <w:b/>
          <w:bCs/>
        </w:rPr>
        <w:t xml:space="preserve">Спикеры программы — </w:t>
      </w:r>
      <w:r>
        <w:t xml:space="preserve">предприниматели с опытом в теме визуализации. </w:t>
      </w:r>
      <w:r>
        <w:lastRenderedPageBreak/>
        <w:t>Участники программы прослушают серию онлайн вебинаров, возьмут в работу чек листы и материалы от спикеров и дополнительно получат</w:t>
      </w:r>
      <w:r>
        <w:t xml:space="preserve"> знания с платформы Деловой среды, необходимые для поддержки бизнеса.</w:t>
      </w:r>
    </w:p>
    <w:p w14:paraId="77D90EE4" w14:textId="77777777" w:rsidR="00F6269D" w:rsidRDefault="002D61C5">
      <w:pPr>
        <w:pStyle w:val="1"/>
        <w:ind w:firstLine="700"/>
        <w:jc w:val="both"/>
      </w:pPr>
      <w:r>
        <w:t>Расписание вебинаров программы:</w:t>
      </w:r>
    </w:p>
    <w:p w14:paraId="5D1D48AC" w14:textId="77777777" w:rsidR="00F6269D" w:rsidRDefault="002D61C5">
      <w:pPr>
        <w:pStyle w:val="1"/>
        <w:ind w:firstLine="740"/>
        <w:jc w:val="both"/>
      </w:pPr>
      <w:r>
        <w:rPr>
          <w:b/>
          <w:bCs/>
        </w:rPr>
        <w:t xml:space="preserve">15 марта, </w:t>
      </w:r>
      <w:r>
        <w:t xml:space="preserve">с 18:30 - 20:30. «Цифровая визуальная коммуникация» (спикер - Ирина </w:t>
      </w:r>
      <w:proofErr w:type="spellStart"/>
      <w:r>
        <w:t>Вантей</w:t>
      </w:r>
      <w:proofErr w:type="spellEnd"/>
      <w:r>
        <w:t>, Эксперт по бизнес-презентациям и бизнес- планированию. Более 1 000 п</w:t>
      </w:r>
      <w:r>
        <w:t>одготовленных презентаций, 653 тыс. страниц уникального текста)</w:t>
      </w:r>
    </w:p>
    <w:p w14:paraId="4779D476" w14:textId="77777777" w:rsidR="00F6269D" w:rsidRDefault="002D61C5">
      <w:pPr>
        <w:pStyle w:val="1"/>
        <w:ind w:firstLine="740"/>
        <w:jc w:val="both"/>
      </w:pPr>
      <w:r>
        <w:rPr>
          <w:b/>
          <w:bCs/>
        </w:rPr>
        <w:t xml:space="preserve">17 марта, </w:t>
      </w:r>
      <w:r>
        <w:t>с 18:30 - 20:30. «Визуальные материалы и имидж компании» (спикер - Зубарев Константин- Индивидуальный предприниматель с 10- летним стажем в 5 видах бизнеса. Основатель агентства делового Ивента «</w:t>
      </w:r>
      <w:proofErr w:type="spellStart"/>
      <w:r>
        <w:t>ZubarevEvent</w:t>
      </w:r>
      <w:proofErr w:type="spellEnd"/>
      <w:r>
        <w:t>». Эксперт в области событийного маркетинга. Орга</w:t>
      </w:r>
      <w:r>
        <w:t>низовано и проведено более 500 деловых мероприятий)</w:t>
      </w:r>
    </w:p>
    <w:p w14:paraId="27D894E0" w14:textId="77777777" w:rsidR="00F6269D" w:rsidRDefault="002D61C5">
      <w:pPr>
        <w:pStyle w:val="1"/>
        <w:ind w:firstLine="740"/>
        <w:jc w:val="both"/>
      </w:pPr>
      <w:r>
        <w:rPr>
          <w:b/>
          <w:bCs/>
        </w:rPr>
        <w:t xml:space="preserve">19 марта, </w:t>
      </w:r>
      <w:r>
        <w:t>с 18:30 - 20:30. «Ключевые правила продающей бизнес- визуализации» (спикер - Дмитрий Полетаев, - Эксперт в области дизайна презентаций и публичных выступлений. 8 лет в подготовке публичных высту</w:t>
      </w:r>
      <w:r>
        <w:t xml:space="preserve">плений первых лиц: от замгубернатора до PR-директора миллиардера из первой сотни российского </w:t>
      </w:r>
      <w:proofErr w:type="spellStart"/>
      <w:r>
        <w:t>Forbes</w:t>
      </w:r>
      <w:proofErr w:type="spellEnd"/>
      <w:r>
        <w:t>.)</w:t>
      </w:r>
    </w:p>
    <w:p w14:paraId="3AD41F54" w14:textId="77777777" w:rsidR="00F6269D" w:rsidRDefault="002D61C5">
      <w:pPr>
        <w:pStyle w:val="1"/>
        <w:ind w:firstLine="740"/>
        <w:jc w:val="both"/>
      </w:pPr>
      <w:r>
        <w:rPr>
          <w:b/>
          <w:bCs/>
        </w:rPr>
        <w:t xml:space="preserve">22 марта, </w:t>
      </w:r>
      <w:r>
        <w:t xml:space="preserve">с 18:30 - 20:30. «Визуальные коммуникации в социальных сетях» (спикер — </w:t>
      </w:r>
      <w:proofErr w:type="spellStart"/>
      <w:r>
        <w:t>Ильяна</w:t>
      </w:r>
      <w:proofErr w:type="spellEnd"/>
      <w:r>
        <w:t xml:space="preserve"> Левина, директор по маркетингу агентства комплексного интернет-ма</w:t>
      </w:r>
      <w:r>
        <w:t xml:space="preserve">ркетинга «Скобеев и Партнеры», эксперт N1 по повышению конверсии сайтов, директор по развитию первого в России агентства повышения конверсии LEADHUNTER GROUP, спикер МГУ и крупнейших </w:t>
      </w:r>
      <w:proofErr w:type="spellStart"/>
      <w:r>
        <w:t>digital</w:t>
      </w:r>
      <w:proofErr w:type="spellEnd"/>
      <w:r>
        <w:t xml:space="preserve">-конференций (РИФ, СПИК, </w:t>
      </w:r>
      <w:proofErr w:type="spellStart"/>
      <w:r>
        <w:t>CyberMarketing</w:t>
      </w:r>
      <w:proofErr w:type="spellEnd"/>
      <w:r>
        <w:t xml:space="preserve"> и др.)</w:t>
      </w:r>
    </w:p>
    <w:p w14:paraId="76C2BE11" w14:textId="77777777" w:rsidR="00F6269D" w:rsidRDefault="002D61C5">
      <w:pPr>
        <w:pStyle w:val="1"/>
        <w:ind w:firstLine="740"/>
        <w:jc w:val="both"/>
      </w:pPr>
      <w:r>
        <w:rPr>
          <w:b/>
          <w:bCs/>
        </w:rPr>
        <w:t xml:space="preserve">24 марта, </w:t>
      </w:r>
      <w:r>
        <w:t>с 18:30 -</w:t>
      </w:r>
      <w:r>
        <w:t xml:space="preserve"> 20:30. «Продающее коммерческое предложение в формате презентации» (спикер - </w:t>
      </w:r>
      <w:proofErr w:type="spellStart"/>
      <w:r>
        <w:t>Вантей</w:t>
      </w:r>
      <w:proofErr w:type="spellEnd"/>
      <w:r>
        <w:t xml:space="preserve"> Ирина, Эксперт по бизнес- презентациям и бизнес-планированию. Более 1 000 подготовленных презентаций, 653 тыс. страниц уникального текста)</w:t>
      </w:r>
    </w:p>
    <w:p w14:paraId="2802893D" w14:textId="77777777" w:rsidR="00F6269D" w:rsidRDefault="002D61C5">
      <w:pPr>
        <w:pStyle w:val="1"/>
        <w:ind w:firstLine="720"/>
        <w:jc w:val="both"/>
      </w:pPr>
      <w:r>
        <w:rPr>
          <w:b/>
          <w:bCs/>
        </w:rPr>
        <w:t xml:space="preserve">26 марта, </w:t>
      </w:r>
      <w:r>
        <w:t>с 18:30 - 20:30. «Видео</w:t>
      </w:r>
      <w:r>
        <w:t>-визуализация в бизнесе, видео</w:t>
      </w:r>
      <w:r>
        <w:softHyphen/>
        <w:t xml:space="preserve">контент, ведение </w:t>
      </w:r>
      <w:proofErr w:type="spellStart"/>
      <w:r>
        <w:t>YouTube</w:t>
      </w:r>
      <w:proofErr w:type="spellEnd"/>
      <w:r>
        <w:t xml:space="preserve">-канала» (спикер - Фирсова Анастасия, - Эксперт в создании и развитии </w:t>
      </w:r>
      <w:proofErr w:type="spellStart"/>
      <w:r>
        <w:t>YouTube</w:t>
      </w:r>
      <w:proofErr w:type="spellEnd"/>
      <w:r>
        <w:t xml:space="preserve"> каналов для бизнеса и привлечения Клиентов из </w:t>
      </w:r>
      <w:proofErr w:type="spellStart"/>
      <w:r>
        <w:t>YouTube</w:t>
      </w:r>
      <w:proofErr w:type="spellEnd"/>
      <w:r>
        <w:t>, среди клиентов: Игорь Рыбаков, Клуб "</w:t>
      </w:r>
      <w:proofErr w:type="spellStart"/>
      <w:r>
        <w:t>Эквиум</w:t>
      </w:r>
      <w:proofErr w:type="spellEnd"/>
      <w:r>
        <w:t xml:space="preserve">", </w:t>
      </w:r>
      <w:proofErr w:type="spellStart"/>
      <w:r>
        <w:t>Like</w:t>
      </w:r>
      <w:proofErr w:type="spellEnd"/>
      <w:r>
        <w:t xml:space="preserve"> Центр)</w:t>
      </w:r>
    </w:p>
    <w:p w14:paraId="0457B4C4" w14:textId="77777777" w:rsidR="00F6269D" w:rsidRDefault="002D61C5">
      <w:pPr>
        <w:pStyle w:val="1"/>
        <w:ind w:firstLine="720"/>
        <w:jc w:val="both"/>
      </w:pPr>
      <w:r>
        <w:rPr>
          <w:b/>
          <w:bCs/>
        </w:rPr>
        <w:t xml:space="preserve">29 марта, </w:t>
      </w:r>
      <w:r>
        <w:t xml:space="preserve">с 18:30 - 20:30. «Презентация как особый вид продажи» (спикер - </w:t>
      </w:r>
      <w:proofErr w:type="spellStart"/>
      <w:r>
        <w:t>Вагизов</w:t>
      </w:r>
      <w:proofErr w:type="spellEnd"/>
      <w:r>
        <w:t xml:space="preserve"> Рустам, шеф-редактор телеканала РБК-Пермь, ведущий, </w:t>
      </w:r>
      <w:proofErr w:type="spellStart"/>
      <w:r>
        <w:t>медиатренер</w:t>
      </w:r>
      <w:proofErr w:type="spellEnd"/>
      <w:r>
        <w:t>: работа в кадре, речь, написание текстов, журналистика, модератор деловых мероприятий)</w:t>
      </w:r>
    </w:p>
    <w:p w14:paraId="33BE813F" w14:textId="77777777" w:rsidR="00F6269D" w:rsidRDefault="002D61C5">
      <w:pPr>
        <w:pStyle w:val="1"/>
        <w:spacing w:after="300"/>
        <w:ind w:firstLine="720"/>
        <w:jc w:val="both"/>
      </w:pPr>
      <w:r>
        <w:rPr>
          <w:b/>
          <w:bCs/>
        </w:rPr>
        <w:t xml:space="preserve">31 марта, </w:t>
      </w:r>
      <w:r>
        <w:t>с 18:30 - 20:30. «Сайт,</w:t>
      </w:r>
      <w:r>
        <w:t xml:space="preserve"> как один из ключевых элементов современной коммуникации в бизнесе» (спикер - Константин Хомченко, Рок-звезда интернет-маркетинга, владелец маркетингового агентства </w:t>
      </w:r>
      <w:proofErr w:type="spellStart"/>
      <w:r>
        <w:t>Chili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. Клиенты: </w:t>
      </w:r>
      <w:proofErr w:type="spellStart"/>
      <w:r>
        <w:t>ВкусВилл</w:t>
      </w:r>
      <w:proofErr w:type="spellEnd"/>
      <w:r>
        <w:t xml:space="preserve">, Газпром-Нефть, Дикси, Лента, </w:t>
      </w:r>
      <w:proofErr w:type="spellStart"/>
      <w:r>
        <w:t>Metro</w:t>
      </w:r>
      <w:proofErr w:type="spellEnd"/>
      <w:r>
        <w:t>, преподаватель IMISP</w:t>
      </w:r>
      <w:r>
        <w:t xml:space="preserve"> (Топ-3 бизнес-школ России), </w:t>
      </w:r>
      <w:proofErr w:type="spellStart"/>
      <w:r>
        <w:t>трекер</w:t>
      </w:r>
      <w:proofErr w:type="spellEnd"/>
      <w:r>
        <w:t xml:space="preserve">, эксперт по маркетингу в акселераторах ИТМО, МФТИ, Политех, ВШЭ, ВШМ, в корпоративных акселераторах </w:t>
      </w:r>
      <w:proofErr w:type="spellStart"/>
      <w:r>
        <w:t>ВкусВилл</w:t>
      </w:r>
      <w:proofErr w:type="spellEnd"/>
      <w:r>
        <w:t xml:space="preserve"> и Агама (за 2020 отсмотрел 1900 проектов).</w:t>
      </w:r>
    </w:p>
    <w:p w14:paraId="2E7110A6" w14:textId="77777777" w:rsidR="00F6269D" w:rsidRDefault="002D61C5">
      <w:pPr>
        <w:pStyle w:val="1"/>
        <w:spacing w:line="252" w:lineRule="auto"/>
        <w:ind w:firstLine="720"/>
        <w:jc w:val="both"/>
      </w:pPr>
      <w:r>
        <w:t>Участие в онлайн-программе бесплатное, чтобы получать ссылки на тран</w:t>
      </w:r>
      <w:r>
        <w:t xml:space="preserve">сляции вебинаров, необходима предварительная регистрация на сайте: </w:t>
      </w:r>
      <w:hyperlink r:id="rId9" w:history="1">
        <w:r>
          <w:rPr>
            <w:u w:val="single"/>
          </w:rPr>
          <w:t xml:space="preserve">https://my.dasreda.ru/biz64 </w:t>
        </w:r>
        <w:proofErr w:type="spellStart"/>
        <w:r>
          <w:rPr>
            <w:u w:val="single"/>
          </w:rPr>
          <w:t>viz</w:t>
        </w:r>
        <w:proofErr w:type="spellEnd"/>
      </w:hyperlink>
      <w:r>
        <w:t xml:space="preserve"> Записи всех вебинаров в рамках программы «Визуальные материалы для бизнеса» будут доступны всем зарегистрировав</w:t>
      </w:r>
      <w:r>
        <w:t>шимся участникам в течение двух месяцев после окончания программы.</w:t>
      </w:r>
    </w:p>
    <w:p w14:paraId="42988413" w14:textId="77777777" w:rsidR="00F6269D" w:rsidRDefault="002D61C5">
      <w:pPr>
        <w:pStyle w:val="1"/>
        <w:spacing w:line="252" w:lineRule="auto"/>
        <w:ind w:firstLine="720"/>
        <w:jc w:val="both"/>
      </w:pPr>
      <w:r>
        <w:t xml:space="preserve">Онлайн-программа проводится в рамках реализации национального проекта «Малое и среднее предпринимательство и поддержка индивидуальной </w:t>
      </w:r>
      <w:r>
        <w:lastRenderedPageBreak/>
        <w:t>предпринимательской инициативы» при поддержке Минэконом</w:t>
      </w:r>
      <w:r>
        <w:t>развития РФ и Минэкономразвития Саратовской области.</w:t>
      </w:r>
    </w:p>
    <w:p w14:paraId="700FA996" w14:textId="77777777" w:rsidR="00F6269D" w:rsidRDefault="002D61C5">
      <w:pPr>
        <w:pStyle w:val="1"/>
        <w:spacing w:after="160" w:line="252" w:lineRule="auto"/>
        <w:ind w:firstLine="720"/>
        <w:jc w:val="both"/>
        <w:sectPr w:rsidR="00F6269D">
          <w:pgSz w:w="11900" w:h="16840"/>
          <w:pgMar w:top="1297" w:right="784" w:bottom="982" w:left="1536" w:header="0" w:footer="3" w:gutter="0"/>
          <w:pgNumType w:start="1"/>
          <w:cols w:space="720"/>
          <w:noEndnote/>
          <w:docGrid w:linePitch="360"/>
        </w:sectPr>
      </w:pPr>
      <w:r>
        <w:t>Подробности об участии в программе на сайте Центра предпринимателя «Мой бизнес» saratov-bis.ru и по телефону бесплатной горячей линии 8 800 301 43 64.</w:t>
      </w:r>
    </w:p>
    <w:p w14:paraId="23E9D3C8" w14:textId="77777777" w:rsidR="00F6269D" w:rsidRDefault="002D61C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2CD1B6D5" wp14:editId="045FDEBA">
                <wp:simplePos x="0" y="0"/>
                <wp:positionH relativeFrom="page">
                  <wp:posOffset>9043670</wp:posOffset>
                </wp:positionH>
                <wp:positionV relativeFrom="paragraph">
                  <wp:posOffset>12700</wp:posOffset>
                </wp:positionV>
                <wp:extent cx="111887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AF8903" w14:textId="77777777" w:rsidR="00F6269D" w:rsidRDefault="002D61C5">
                            <w:pPr>
                              <w:pStyle w:val="20"/>
                              <w:spacing w:after="0"/>
                            </w:pPr>
                            <w:r>
                              <w:t>Приложение №2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D1B6D5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712.1pt;margin-top:1pt;width:88.1pt;height:14.1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" filled="f" stroked="f">
                <v:textbox inset="0,0,0,0">
                  <w:txbxContent>
                    <w:p w14:paraId="5AAF8903" w14:textId="77777777" w:rsidR="00F6269D" w:rsidRDefault="002D61C5">
                      <w:pPr>
                        <w:pStyle w:val="20"/>
                        <w:spacing w:after="0"/>
                      </w:pPr>
                      <w:r>
                        <w:t>Приложение №2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E75E6" w14:textId="77777777" w:rsidR="00F6269D" w:rsidRDefault="002D61C5">
      <w:pPr>
        <w:pStyle w:val="20"/>
        <w:spacing w:after="280"/>
        <w:jc w:val="center"/>
      </w:pPr>
      <w:r>
        <w:t>Форма регистрации участников онлайн-программы «Визуальные материалы в бизнесе»</w:t>
      </w:r>
    </w:p>
    <w:p w14:paraId="14ADD505" w14:textId="77777777" w:rsidR="00F6269D" w:rsidRDefault="002D61C5">
      <w:pPr>
        <w:pStyle w:val="a7"/>
        <w:ind w:left="518"/>
      </w:pPr>
      <w:r>
        <w:t>(все поля являются обязательными для заполнения. Рекомендуемое соотношение участников: не менее 4 СМСП, не менее 6 физических лиц.)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1867"/>
        <w:gridCol w:w="1186"/>
        <w:gridCol w:w="1378"/>
        <w:gridCol w:w="2088"/>
        <w:gridCol w:w="1781"/>
        <w:gridCol w:w="1910"/>
        <w:gridCol w:w="1358"/>
        <w:gridCol w:w="2640"/>
      </w:tblGrid>
      <w:tr w:rsidR="00F6269D" w14:paraId="4CB660A2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1D9D6" w14:textId="77777777" w:rsidR="00F6269D" w:rsidRDefault="002D61C5">
            <w:pPr>
              <w:pStyle w:val="a9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EC958" w14:textId="77777777" w:rsidR="00F6269D" w:rsidRDefault="002D61C5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F36AC" w14:textId="77777777" w:rsidR="00F6269D" w:rsidRDefault="002D61C5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2825" w14:textId="77777777" w:rsidR="00F6269D" w:rsidRDefault="002D61C5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DEE1B" w14:textId="77777777" w:rsidR="00F6269D" w:rsidRDefault="002D61C5">
            <w:pPr>
              <w:pStyle w:val="a9"/>
              <w:spacing w:line="26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Телефон (уникальны</w:t>
            </w:r>
            <w:r>
              <w:rPr>
                <w:b/>
                <w:bCs/>
                <w:sz w:val="22"/>
                <w:szCs w:val="22"/>
              </w:rPr>
              <w:t>й для каждого участника)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45367" w14:textId="77777777" w:rsidR="00F6269D" w:rsidRDefault="002D61C5">
            <w:pPr>
              <w:pStyle w:val="a9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</w:t>
            </w:r>
            <w:proofErr w:type="spellStart"/>
            <w:r>
              <w:rPr>
                <w:b/>
                <w:bCs/>
                <w:sz w:val="22"/>
                <w:szCs w:val="22"/>
              </w:rPr>
              <w:t>mail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(уникальный для каждого участника)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08F34" w14:textId="77777777" w:rsidR="00F6269D" w:rsidRDefault="002D61C5">
            <w:pPr>
              <w:pStyle w:val="a9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Название компании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2903C" w14:textId="77777777" w:rsidR="00F6269D" w:rsidRDefault="002D61C5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743F89" w14:textId="77777777" w:rsidR="00F6269D" w:rsidRDefault="002D61C5">
            <w:pPr>
              <w:pStyle w:val="a9"/>
              <w:spacing w:line="26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Принадлежность к целевой группе (может быть несколько пунктов)</w:t>
            </w:r>
          </w:p>
        </w:tc>
      </w:tr>
      <w:tr w:rsidR="00F6269D" w14:paraId="1454C2B1" w14:textId="77777777">
        <w:tblPrEx>
          <w:tblCellMar>
            <w:top w:w="0" w:type="dxa"/>
            <w:bottom w:w="0" w:type="dxa"/>
          </w:tblCellMar>
        </w:tblPrEx>
        <w:trPr>
          <w:trHeight w:hRule="exact" w:val="314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5F60E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2A55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E085F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40A57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D7FAD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7E20B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7A3CD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3C737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E575B" w14:textId="77777777" w:rsidR="00F6269D" w:rsidRDefault="002D61C5">
            <w:pPr>
              <w:pStyle w:val="a9"/>
              <w:numPr>
                <w:ilvl w:val="0"/>
                <w:numId w:val="1"/>
              </w:numPr>
              <w:tabs>
                <w:tab w:val="left" w:pos="751"/>
              </w:tabs>
              <w:spacing w:after="280" w:line="269" w:lineRule="auto"/>
              <w:ind w:left="760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Действующий предприниматель</w:t>
            </w:r>
          </w:p>
          <w:p w14:paraId="7B1A17BF" w14:textId="77777777" w:rsidR="00F6269D" w:rsidRDefault="002D61C5">
            <w:pPr>
              <w:pStyle w:val="a9"/>
              <w:numPr>
                <w:ilvl w:val="0"/>
                <w:numId w:val="1"/>
              </w:numPr>
              <w:tabs>
                <w:tab w:val="left" w:pos="756"/>
              </w:tabs>
              <w:spacing w:line="264" w:lineRule="auto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лицо</w:t>
            </w:r>
          </w:p>
          <w:p w14:paraId="330DE47C" w14:textId="77777777" w:rsidR="00F6269D" w:rsidRDefault="002D61C5">
            <w:pPr>
              <w:pStyle w:val="a9"/>
              <w:numPr>
                <w:ilvl w:val="0"/>
                <w:numId w:val="1"/>
              </w:numPr>
              <w:tabs>
                <w:tab w:val="left" w:pos="756"/>
              </w:tabs>
              <w:spacing w:line="264" w:lineRule="auto"/>
              <w:ind w:left="760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самозанятый, зарегистрирован 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приложении «Мой налог»</w:t>
            </w:r>
          </w:p>
          <w:p w14:paraId="37034AAE" w14:textId="77777777" w:rsidR="00F6269D" w:rsidRDefault="002D61C5">
            <w:pPr>
              <w:pStyle w:val="a9"/>
              <w:numPr>
                <w:ilvl w:val="0"/>
                <w:numId w:val="1"/>
              </w:numPr>
              <w:tabs>
                <w:tab w:val="left" w:pos="756"/>
              </w:tabs>
              <w:spacing w:after="140" w:line="259" w:lineRule="auto"/>
              <w:ind w:left="760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Наемный сотрудник</w:t>
            </w:r>
          </w:p>
        </w:tc>
      </w:tr>
      <w:tr w:rsidR="00F6269D" w14:paraId="2A9AEF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DACBD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87720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EBD66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4C36E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A107A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F708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FB828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8D6F6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B5BBA" w14:textId="77777777" w:rsidR="00F6269D" w:rsidRDefault="00F6269D">
            <w:pPr>
              <w:rPr>
                <w:sz w:val="10"/>
                <w:szCs w:val="10"/>
              </w:rPr>
            </w:pPr>
          </w:p>
        </w:tc>
      </w:tr>
      <w:tr w:rsidR="00F6269D" w14:paraId="540C23A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211D0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22870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61C4A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82749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804A4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701C9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C5FC0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21985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9FC2E" w14:textId="77777777" w:rsidR="00F6269D" w:rsidRDefault="00F6269D">
            <w:pPr>
              <w:rPr>
                <w:sz w:val="10"/>
                <w:szCs w:val="10"/>
              </w:rPr>
            </w:pPr>
          </w:p>
        </w:tc>
      </w:tr>
      <w:tr w:rsidR="00F6269D" w14:paraId="2B428D0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0F803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78154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3F44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060C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B507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6AFFF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ABD67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E452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3F7B4" w14:textId="77777777" w:rsidR="00F6269D" w:rsidRDefault="00F6269D">
            <w:pPr>
              <w:rPr>
                <w:sz w:val="10"/>
                <w:szCs w:val="10"/>
              </w:rPr>
            </w:pPr>
          </w:p>
        </w:tc>
      </w:tr>
      <w:tr w:rsidR="00F6269D" w14:paraId="43C2F54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9412D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629F2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41781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6B3F6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2C732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0B968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5A884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EB2B5" w14:textId="77777777" w:rsidR="00F6269D" w:rsidRDefault="00F6269D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B307" w14:textId="77777777" w:rsidR="00F6269D" w:rsidRDefault="00F6269D">
            <w:pPr>
              <w:rPr>
                <w:sz w:val="10"/>
                <w:szCs w:val="10"/>
              </w:rPr>
            </w:pPr>
          </w:p>
        </w:tc>
      </w:tr>
    </w:tbl>
    <w:p w14:paraId="29476CB2" w14:textId="77777777" w:rsidR="002D61C5" w:rsidRDefault="002D61C5"/>
    <w:sectPr w:rsidR="002D61C5">
      <w:pgSz w:w="16840" w:h="11900" w:orient="landscape"/>
      <w:pgMar w:top="209" w:right="1254" w:bottom="209" w:left="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DE0E8" w14:textId="77777777" w:rsidR="002D61C5" w:rsidRDefault="002D61C5">
      <w:r>
        <w:separator/>
      </w:r>
    </w:p>
  </w:endnote>
  <w:endnote w:type="continuationSeparator" w:id="0">
    <w:p w14:paraId="1286E872" w14:textId="77777777" w:rsidR="002D61C5" w:rsidRDefault="002D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7605F" w14:textId="77777777" w:rsidR="002D61C5" w:rsidRDefault="002D61C5"/>
  </w:footnote>
  <w:footnote w:type="continuationSeparator" w:id="0">
    <w:p w14:paraId="6B7A9043" w14:textId="77777777" w:rsidR="002D61C5" w:rsidRDefault="002D61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852F8"/>
    <w:multiLevelType w:val="multilevel"/>
    <w:tmpl w:val="9B56BB4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9D"/>
    <w:rsid w:val="002D61C5"/>
    <w:rsid w:val="00A90690"/>
    <w:rsid w:val="00F6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31C"/>
  <w15:docId w15:val="{178C5C14-E25B-44B0-A87D-4419F9E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2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line="312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@saratov-bi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dasreda.ru/biz64_v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.dasreda.ru/biz64_v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2021-03-09T05:20:00Z</dcterms:created>
  <dcterms:modified xsi:type="dcterms:W3CDTF">2021-03-09T05:27:00Z</dcterms:modified>
</cp:coreProperties>
</file>