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F0" w:rsidRDefault="00821FF0" w:rsidP="00821FF0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Межрайонная ИФНС России №1 по Саратовской области сообщает, что с</w:t>
      </w:r>
      <w:r w:rsidRPr="00660856">
        <w:rPr>
          <w:sz w:val="28"/>
          <w:szCs w:val="28"/>
        </w:rPr>
        <w:t xml:space="preserve"> 25 ноября 2020 года</w:t>
      </w:r>
      <w:r>
        <w:rPr>
          <w:sz w:val="28"/>
          <w:szCs w:val="28"/>
        </w:rPr>
        <w:t xml:space="preserve"> в связи с </w:t>
      </w:r>
      <w:r w:rsidRPr="00660856">
        <w:rPr>
          <w:sz w:val="28"/>
          <w:szCs w:val="28"/>
        </w:rPr>
        <w:t>издан</w:t>
      </w:r>
      <w:r>
        <w:rPr>
          <w:sz w:val="28"/>
          <w:szCs w:val="28"/>
        </w:rPr>
        <w:t>ием</w:t>
      </w:r>
      <w:r w:rsidRPr="00660856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6608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ФНС России </w:t>
      </w:r>
      <w:r w:rsidRPr="00660856">
        <w:rPr>
          <w:sz w:val="28"/>
          <w:szCs w:val="28"/>
        </w:rPr>
        <w:t xml:space="preserve">от 31 августа 2020 года № 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</w:t>
      </w:r>
      <w:r>
        <w:rPr>
          <w:sz w:val="28"/>
          <w:szCs w:val="28"/>
        </w:rPr>
        <w:t>стала доступной возможность отражения в Едином государственном реестре юридических</w:t>
      </w:r>
      <w:proofErr w:type="gramEnd"/>
      <w:r>
        <w:rPr>
          <w:sz w:val="28"/>
          <w:szCs w:val="28"/>
        </w:rPr>
        <w:t xml:space="preserve"> лиц сведений об использовании как создаваемыми, так и действующими обществами с ограниченной ответственностью типовых уставов. </w:t>
      </w:r>
      <w:r>
        <w:rPr>
          <w:color w:val="000000"/>
          <w:sz w:val="28"/>
          <w:szCs w:val="28"/>
        </w:rPr>
        <w:t xml:space="preserve">Типовые уставы утверждены </w:t>
      </w:r>
      <w:r>
        <w:rPr>
          <w:sz w:val="28"/>
          <w:szCs w:val="28"/>
        </w:rPr>
        <w:t>приказом Минэкономразвития России от 1 августа 2018 года № 411.</w:t>
      </w:r>
    </w:p>
    <w:p w:rsidR="00821FF0" w:rsidRDefault="00821FF0" w:rsidP="00821FF0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преимущества использования типового устава:</w:t>
      </w:r>
    </w:p>
    <w:p w:rsidR="00821FF0" w:rsidRDefault="00821FF0" w:rsidP="00821FF0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экономия времени на составлении и утверждении устава общества, на его оформление для государственной регистрации; </w:t>
      </w:r>
    </w:p>
    <w:p w:rsidR="00821FF0" w:rsidRDefault="00821FF0" w:rsidP="00821FF0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изменении наименования, места нахождения и размера уставного капитала общества изменения в устав не вносятся;</w:t>
      </w:r>
    </w:p>
    <w:p w:rsidR="00821FF0" w:rsidRDefault="00821FF0" w:rsidP="00821FF0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типовой устав в регистрирующий орган не представляется;</w:t>
      </w:r>
    </w:p>
    <w:p w:rsidR="00821FF0" w:rsidRDefault="00821FF0" w:rsidP="00821FF0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переходе общества со своего собственного устава на </w:t>
      </w:r>
      <w:proofErr w:type="gramStart"/>
      <w:r>
        <w:rPr>
          <w:color w:val="000000"/>
          <w:sz w:val="28"/>
          <w:szCs w:val="28"/>
        </w:rPr>
        <w:t>типовой</w:t>
      </w:r>
      <w:proofErr w:type="gramEnd"/>
      <w:r>
        <w:rPr>
          <w:color w:val="000000"/>
          <w:sz w:val="28"/>
          <w:szCs w:val="28"/>
        </w:rPr>
        <w:t xml:space="preserve"> государственная пошлина не уплачивается.</w:t>
      </w:r>
    </w:p>
    <w:p w:rsidR="00821FF0" w:rsidRDefault="00821FF0" w:rsidP="00821FF0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сайте ФНС России (</w:t>
      </w:r>
      <w:hyperlink r:id="rId4" w:history="1">
        <w:r w:rsidRPr="006A39D4">
          <w:rPr>
            <w:color w:val="000000"/>
            <w:sz w:val="28"/>
            <w:szCs w:val="28"/>
          </w:rPr>
          <w:t>https://service.nalog.ru/statute/</w:t>
        </w:r>
      </w:hyperlink>
      <w:r>
        <w:rPr>
          <w:color w:val="000000"/>
          <w:sz w:val="28"/>
          <w:szCs w:val="28"/>
        </w:rPr>
        <w:t>) размещён сервис «Выбор типового устава», позволяющий подобрать наиболее подходящий типовой устав.</w:t>
      </w:r>
    </w:p>
    <w:p w:rsidR="007E3CAA" w:rsidRDefault="007E3CAA"/>
    <w:sectPr w:rsidR="007E3CAA" w:rsidSect="000166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FF0"/>
    <w:rsid w:val="00016697"/>
    <w:rsid w:val="0009185B"/>
    <w:rsid w:val="00136A90"/>
    <w:rsid w:val="001C425F"/>
    <w:rsid w:val="0026609B"/>
    <w:rsid w:val="00273042"/>
    <w:rsid w:val="002C68A7"/>
    <w:rsid w:val="003B42FA"/>
    <w:rsid w:val="0059406E"/>
    <w:rsid w:val="00751F24"/>
    <w:rsid w:val="00751F64"/>
    <w:rsid w:val="00772707"/>
    <w:rsid w:val="007D4E87"/>
    <w:rsid w:val="007E3CAA"/>
    <w:rsid w:val="00821FF0"/>
    <w:rsid w:val="008C04D2"/>
    <w:rsid w:val="008D29E7"/>
    <w:rsid w:val="008E5992"/>
    <w:rsid w:val="009312CF"/>
    <w:rsid w:val="009B6F8F"/>
    <w:rsid w:val="00A16E2A"/>
    <w:rsid w:val="00AB7B7E"/>
    <w:rsid w:val="00C227B6"/>
    <w:rsid w:val="00CB23CF"/>
    <w:rsid w:val="00CB5AD0"/>
    <w:rsid w:val="00D34A94"/>
    <w:rsid w:val="00D74100"/>
    <w:rsid w:val="00E908E2"/>
    <w:rsid w:val="00F30611"/>
    <w:rsid w:val="00FD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F0"/>
    <w:pPr>
      <w:widowControl w:val="0"/>
      <w:spacing w:line="32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ce.nalog.ru/statu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6440-00-260</dc:creator>
  <cp:lastModifiedBy>6440-00-260</cp:lastModifiedBy>
  <cp:revision>4</cp:revision>
  <dcterms:created xsi:type="dcterms:W3CDTF">2021-03-11T13:39:00Z</dcterms:created>
  <dcterms:modified xsi:type="dcterms:W3CDTF">2021-03-15T09:30:00Z</dcterms:modified>
</cp:coreProperties>
</file>