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76" w:rsidRPr="00467D76" w:rsidRDefault="00467D76" w:rsidP="00467D76">
      <w:pPr>
        <w:pStyle w:val="a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67D76">
        <w:rPr>
          <w:rFonts w:ascii="Helvetica" w:eastAsia="Times New Roman" w:hAnsi="Helvetica" w:cs="Helvetica"/>
          <w:color w:val="333333"/>
          <w:sz w:val="9"/>
          <w:szCs w:val="9"/>
        </w:rPr>
        <w:br/>
      </w:r>
      <w:r w:rsidRPr="00467D76">
        <w:rPr>
          <w:rFonts w:ascii="Times New Roman" w:eastAsia="Times New Roman" w:hAnsi="Times New Roman" w:cs="Times New Roman"/>
          <w:b/>
          <w:sz w:val="28"/>
          <w:szCs w:val="28"/>
        </w:rPr>
        <w:t>СОУТ: внесение изменений в трудовые договоры с работниками</w:t>
      </w:r>
    </w:p>
    <w:p w:rsidR="00467D76" w:rsidRPr="00467D76" w:rsidRDefault="00467D76" w:rsidP="00467D76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67D76">
        <w:rPr>
          <w:rFonts w:ascii="Times New Roman" w:eastAsia="Times New Roman" w:hAnsi="Times New Roman" w:cs="Times New Roman"/>
          <w:color w:val="808080"/>
          <w:sz w:val="28"/>
          <w:szCs w:val="28"/>
        </w:rPr>
        <w:t>ВОПРОС: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67D76" w:rsidRPr="00467D76" w:rsidRDefault="00467D76" w:rsidP="00467D76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7D76">
        <w:rPr>
          <w:rFonts w:ascii="Times New Roman" w:eastAsia="Times New Roman" w:hAnsi="Times New Roman" w:cs="Times New Roman"/>
          <w:i/>
          <w:iCs/>
          <w:color w:val="DAA520"/>
          <w:sz w:val="28"/>
          <w:szCs w:val="28"/>
        </w:rPr>
        <w:t>По результатам аттестации рабочих мест в организации были выявлены вредные условия труда, в трудовые договоры включены гарантии и компенсации за работу с вредными условиями труда. Однако при проведении специальной оценки условий труда вредность не выявлена. Как внести изменения в трудовые договоры с целью исключения из них условий о гарантиях и компенсациях за работу с вредными условиями труда?</w:t>
      </w:r>
    </w:p>
    <w:p w:rsidR="00467D76" w:rsidRPr="00467D76" w:rsidRDefault="00467D76" w:rsidP="00467D76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67D76">
        <w:rPr>
          <w:rFonts w:ascii="Times New Roman" w:eastAsia="Times New Roman" w:hAnsi="Times New Roman" w:cs="Times New Roman"/>
          <w:color w:val="808080"/>
          <w:sz w:val="28"/>
          <w:szCs w:val="28"/>
        </w:rPr>
        <w:t>ОТВЕТ: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67D76" w:rsidRDefault="00467D76" w:rsidP="00467D76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 заключить дополнительные соглашения к трудовым договорам, в которых указать условия труда на рабочем месте и отсутствие гарантий и компенсаций за работу с вредными и (или) опасными условиями труда в связи с результатами специальной оценки условий труда.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proofErr w:type="gramStart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Одними из обязательных для включения в трудовой договор являются также условия труда на рабочем месте и 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 (ч. 2 ст. 57 ТК РФ).</w:t>
      </w:r>
      <w:proofErr w:type="gramEnd"/>
    </w:p>
    <w:p w:rsidR="00467D76" w:rsidRDefault="00467D76" w:rsidP="00467D76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по результатам специальной оценки условий труда изменились условия труда и перечень гарантий и компенсаций, предоставляемых работникам в связи с работой в условиях, отклоняющихся от нормальных, необходимо внести соответствующие изменения в трудовые договоры работников.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Соглашение об изменении определенных сторонами условий трудового договора заключается в письменной форме (ст. 72 ТК РФ).</w:t>
      </w:r>
    </w:p>
    <w:p w:rsidR="00467D76" w:rsidRDefault="00467D76" w:rsidP="00467D76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Следовательно, при изменении условий трудовых договоров с работниками заключаются дополнительные соглашения к трудовым договорам в письменной форме.</w:t>
      </w:r>
    </w:p>
    <w:p w:rsidR="00467D76" w:rsidRDefault="00467D76" w:rsidP="00467D76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Изменения условий труда после проведения специальной оценки условий труда, при которой не выявлены вредные факторы воздействия на работника, относятся к нормам </w:t>
      </w:r>
      <w:proofErr w:type="gramStart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proofErr w:type="gramEnd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. 1 ст. 74 ТК РФ (изменения в технике и технологии производства, структурная реорганизация производства, другие причины).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Таким образом, при изменении условий трудового договора в части условий труда на рабочем месте и исключении из трудового договора гарантий и компенсаций за работу с вредными и (или) опасными условиями труда 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усматривается, что необходимо заключение дополнительного соглашения к трудовому договору в письменной форме.</w:t>
      </w:r>
    </w:p>
    <w:p w:rsidR="00467D76" w:rsidRDefault="00467D76" w:rsidP="00467D76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дополнительных соглашениях необходимо указать новые условия труда на рабочем месте по результатам проведенной специальной оценки условий труда, а также отсутствие гарантии и компенсации за работу с вредными и (или) опасными условиями труда.</w:t>
      </w:r>
    </w:p>
    <w:p w:rsidR="00467D76" w:rsidRDefault="00467D76" w:rsidP="00467D76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</w:t>
      </w:r>
      <w:proofErr w:type="gramStart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позднее</w:t>
      </w:r>
      <w:proofErr w:type="gramEnd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чем за два месяца, если иное не предусмотрено ТК РФ (ч. 2 ст. 74 ТК РФ).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Как правило, работникам выдаются соответствующие письменные уведомления о предстоящих изменениях условий трудового договора, в которых указываются также последствия отказа от работы в изменившихся условиях и гарантии, и компенсации, предусмотренные работникам, при увольнении в связи с отказом от такой работы.</w:t>
      </w:r>
    </w:p>
    <w:p w:rsidR="00467D76" w:rsidRDefault="00467D76" w:rsidP="00467D76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работник не согласен работать в новых условиях, то работодатель обязан в письменной форме предложить ему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 (</w:t>
      </w:r>
      <w:proofErr w:type="gramStart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proofErr w:type="gramEnd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. 3 ст. 74 ТК РФ).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 отсутствии указанной работы или отказе работника от предложенной работы трудовой договор прекращается в соответствии с п. 7 ч. 1 ст. 77 ТК РФ (ч. 4 ст. 74 ТК РФ). При увольнении работника по указанному основанию ему выплачивается выходное пособие в размере двухнедельного среднего заработка (</w:t>
      </w:r>
      <w:proofErr w:type="gramStart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proofErr w:type="gramEnd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. 3 ст. 178 ТК РФ).</w:t>
      </w:r>
    </w:p>
    <w:p w:rsidR="00467D76" w:rsidRPr="00467D76" w:rsidRDefault="00467D76" w:rsidP="00467D76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Следует учесть, что по 31.03.2021 работодатели согласно Перечню, утв. Приказом Минтруда России от 14.05.2020 № 241, и работники (кроме некоторых категорий) могут добровольно участвовать в эксперименте по использованию электронных (без дублирования на бумажном носителе) кадровых документов, в отношении которых предусмотрено их оформление на бумажном носителе и (или) ознакомление с ними работника в письменной форме, в том числе под роспись (ч. 1</w:t>
      </w:r>
      <w:proofErr w:type="gramEnd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gramStart"/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t>4-6 ст. 1, ст. 3, ч. 1 ст. 5 Закона от 24.04.2020 № 122-ФЗ, п. п. 6, 7 Положения, утв. Приказом Минтруда России от 14.05.2020 № 240н, Приложение № 3 к Положению № 240н).</w:t>
      </w:r>
      <w:proofErr w:type="gramEnd"/>
    </w:p>
    <w:p w:rsidR="00467D76" w:rsidRPr="00467D76" w:rsidRDefault="00467D76" w:rsidP="00467D76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7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Подготовлено на основе материала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67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Ю.А. Доценко,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67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государственного советника юстиции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67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Российской Федерации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67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2 класса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hyperlink r:id="rId4" w:history="1">
        <w:r w:rsidRPr="00467D76">
          <w:rPr>
            <w:rFonts w:ascii="Times New Roman" w:eastAsia="Times New Roman" w:hAnsi="Times New Roman" w:cs="Times New Roman"/>
            <w:i/>
            <w:iCs/>
            <w:color w:val="006699"/>
            <w:sz w:val="28"/>
            <w:szCs w:val="28"/>
          </w:rPr>
          <w:t>Государственная инспекция труда</w:t>
        </w:r>
      </w:hyperlink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br/>
      </w:r>
      <w:hyperlink r:id="rId5" w:history="1">
        <w:r w:rsidRPr="00467D76">
          <w:rPr>
            <w:rFonts w:ascii="Times New Roman" w:eastAsia="Times New Roman" w:hAnsi="Times New Roman" w:cs="Times New Roman"/>
            <w:i/>
            <w:iCs/>
            <w:color w:val="006699"/>
            <w:sz w:val="28"/>
            <w:szCs w:val="28"/>
          </w:rPr>
          <w:t>в Пермском крае</w:t>
        </w:r>
      </w:hyperlink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</w:p>
    <w:p w:rsidR="00467D76" w:rsidRPr="00467D76" w:rsidRDefault="00467D76" w:rsidP="00467D76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7D76">
        <w:rPr>
          <w:rFonts w:ascii="Times New Roman" w:eastAsia="Times New Roman" w:hAnsi="Times New Roman" w:cs="Times New Roman"/>
          <w:color w:val="A9A9A9"/>
          <w:sz w:val="28"/>
          <w:szCs w:val="28"/>
        </w:rPr>
        <w:t>ЛИТЕРАТУРНЫЙ ИСТОЧНИК: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67D7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67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 материалам </w:t>
      </w:r>
      <w:hyperlink r:id="rId6" w:history="1">
        <w:r w:rsidRPr="00467D76">
          <w:rPr>
            <w:rFonts w:ascii="Times New Roman" w:eastAsia="Times New Roman" w:hAnsi="Times New Roman" w:cs="Times New Roman"/>
            <w:i/>
            <w:iCs/>
            <w:color w:val="006699"/>
            <w:sz w:val="28"/>
            <w:szCs w:val="28"/>
            <w:u w:val="single"/>
          </w:rPr>
          <w:t>официального сайта Государственной инспекции труда в Пермском крае</w:t>
        </w:r>
      </w:hyperlink>
      <w:r w:rsidRPr="00467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 Материал был также включен в информационный банк </w:t>
      </w:r>
      <w:hyperlink r:id="rId7" w:history="1">
        <w:r w:rsidRPr="00467D76">
          <w:rPr>
            <w:rFonts w:ascii="Times New Roman" w:eastAsia="Times New Roman" w:hAnsi="Times New Roman" w:cs="Times New Roman"/>
            <w:i/>
            <w:iCs/>
            <w:color w:val="006699"/>
            <w:sz w:val="28"/>
            <w:szCs w:val="28"/>
          </w:rPr>
          <w:t xml:space="preserve">СПС </w:t>
        </w:r>
        <w:proofErr w:type="spellStart"/>
        <w:r w:rsidRPr="00467D76">
          <w:rPr>
            <w:rFonts w:ascii="Times New Roman" w:eastAsia="Times New Roman" w:hAnsi="Times New Roman" w:cs="Times New Roman"/>
            <w:i/>
            <w:iCs/>
            <w:color w:val="006699"/>
            <w:sz w:val="28"/>
            <w:szCs w:val="28"/>
          </w:rPr>
          <w:t>КонсультантПлюс</w:t>
        </w:r>
        <w:proofErr w:type="spellEnd"/>
      </w:hyperlink>
      <w:r w:rsidRPr="00467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:rsidR="00100494" w:rsidRPr="00467D76" w:rsidRDefault="00100494" w:rsidP="00467D76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100494" w:rsidRPr="0046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467D76"/>
    <w:rsid w:val="00100494"/>
    <w:rsid w:val="0046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7D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7D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67D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67D76"/>
    <w:rPr>
      <w:b/>
      <w:bCs/>
    </w:rPr>
  </w:style>
  <w:style w:type="paragraph" w:customStyle="1" w:styleId="pub-title">
    <w:name w:val="pub-title"/>
    <w:basedOn w:val="a"/>
    <w:rsid w:val="0046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46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67D76"/>
    <w:rPr>
      <w:i/>
      <w:iCs/>
    </w:rPr>
  </w:style>
  <w:style w:type="character" w:customStyle="1" w:styleId="apple-converted-space">
    <w:name w:val="apple-converted-space"/>
    <w:basedOn w:val="a0"/>
    <w:rsid w:val="00467D76"/>
  </w:style>
  <w:style w:type="paragraph" w:styleId="a7">
    <w:name w:val="No Spacing"/>
    <w:uiPriority w:val="1"/>
    <w:qFormat/>
    <w:rsid w:val="00467D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160">
              <w:marLeft w:val="-1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3236">
                  <w:marLeft w:val="1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2099">
                      <w:marLeft w:val="-14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00296">
                          <w:marLeft w:val="14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378851">
                  <w:marLeft w:val="1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2828">
                      <w:marLeft w:val="-14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7979">
                          <w:marLeft w:val="14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614894">
                  <w:marLeft w:val="1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6855">
                      <w:marLeft w:val="-14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61182">
                          <w:marLeft w:val="14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86401">
                  <w:marLeft w:val="1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3107">
                      <w:marLeft w:val="-14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5089">
                          <w:marLeft w:val="14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67">
              <w:marLeft w:val="0"/>
              <w:marRight w:val="0"/>
              <w:marTop w:val="0"/>
              <w:marBottom w:val="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59.rostrud.gov.ru/" TargetMode="External"/><Relationship Id="rId5" Type="http://schemas.openxmlformats.org/officeDocument/2006/relationships/hyperlink" Target="https://git59.rostrud.gov.ru/" TargetMode="External"/><Relationship Id="rId4" Type="http://schemas.openxmlformats.org/officeDocument/2006/relationships/hyperlink" Target="https://git59.rostrud.g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802</Words>
  <Characters>4572</Characters>
  <Application>Microsoft Office Word</Application>
  <DocSecurity>0</DocSecurity>
  <Lines>38</Lines>
  <Paragraphs>10</Paragraphs>
  <ScaleCrop>false</ScaleCrop>
  <Company>Microsoft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2020-11-06T07:59:00Z</dcterms:created>
  <dcterms:modified xsi:type="dcterms:W3CDTF">2020-11-06T08:03:00Z</dcterms:modified>
</cp:coreProperties>
</file>