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29" w:rsidRDefault="00783E29" w:rsidP="00783E29">
      <w:pPr>
        <w:suppressAutoHyphens/>
        <w:jc w:val="center"/>
        <w:rPr>
          <w:noProof/>
          <w:sz w:val="28"/>
          <w:szCs w:val="28"/>
        </w:rPr>
      </w:pPr>
      <w:bookmarkStart w:id="0" w:name="_GoBack"/>
      <w:bookmarkEnd w:id="0"/>
      <w:r w:rsidRPr="00783E29">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59.25pt;height:66pt;visibility:visible">
            <v:imagedata r:id="rId7" o:title="" croptop="1172f" cropright="9963f" blacklevel="7864f"/>
          </v:shape>
        </w:pict>
      </w:r>
    </w:p>
    <w:p w:rsidR="00783E29" w:rsidRDefault="00783E29" w:rsidP="00AB5781">
      <w:pPr>
        <w:ind w:firstLine="0"/>
        <w:jc w:val="center"/>
        <w:rPr>
          <w:noProof/>
          <w:sz w:val="28"/>
          <w:szCs w:val="28"/>
        </w:rPr>
      </w:pPr>
      <w:r>
        <w:rPr>
          <w:noProof/>
          <w:sz w:val="28"/>
          <w:szCs w:val="28"/>
        </w:rPr>
        <w:t>АДМИНИСТРАЦИЯ  РОМАНОВСКОГО  МУНИЦИПАЛЬНОГО РАЙОНА</w:t>
      </w:r>
    </w:p>
    <w:p w:rsidR="00783E29" w:rsidRDefault="00783E29" w:rsidP="00783E29">
      <w:pPr>
        <w:jc w:val="center"/>
        <w:rPr>
          <w:b/>
          <w:noProof/>
          <w:sz w:val="28"/>
          <w:szCs w:val="28"/>
        </w:rPr>
      </w:pPr>
      <w:r>
        <w:rPr>
          <w:noProof/>
          <w:sz w:val="28"/>
          <w:szCs w:val="28"/>
        </w:rPr>
        <w:t>САРАТОВСКОЙ ОБЛАСТИ</w:t>
      </w:r>
    </w:p>
    <w:p w:rsidR="00783E29" w:rsidRDefault="00783E29" w:rsidP="00783E29">
      <w:pPr>
        <w:jc w:val="center"/>
        <w:rPr>
          <w:b/>
          <w:noProof/>
          <w:sz w:val="28"/>
          <w:szCs w:val="28"/>
        </w:rPr>
      </w:pPr>
      <w:r>
        <w:rPr>
          <w:b/>
          <w:noProof/>
          <w:sz w:val="28"/>
          <w:szCs w:val="28"/>
        </w:rPr>
        <w:t>ПОСТАНОВЛЕНИЕ</w:t>
      </w:r>
    </w:p>
    <w:p w:rsidR="00783E29" w:rsidRDefault="00783E29" w:rsidP="00783E29">
      <w:pPr>
        <w:jc w:val="center"/>
        <w:rPr>
          <w:noProof/>
          <w:sz w:val="28"/>
          <w:szCs w:val="28"/>
        </w:rPr>
      </w:pPr>
      <w:r>
        <w:rPr>
          <w:noProof/>
          <w:sz w:val="28"/>
          <w:szCs w:val="28"/>
        </w:rPr>
        <w:t xml:space="preserve">от  </w:t>
      </w:r>
      <w:r w:rsidRPr="001A68E7">
        <w:rPr>
          <w:noProof/>
          <w:sz w:val="28"/>
          <w:szCs w:val="28"/>
        </w:rPr>
        <w:t>18</w:t>
      </w:r>
      <w:r>
        <w:rPr>
          <w:noProof/>
          <w:sz w:val="28"/>
          <w:szCs w:val="28"/>
        </w:rPr>
        <w:t xml:space="preserve">.02.2020  года № </w:t>
      </w:r>
      <w:r w:rsidRPr="001A68E7">
        <w:rPr>
          <w:noProof/>
          <w:sz w:val="28"/>
          <w:szCs w:val="28"/>
        </w:rPr>
        <w:t>81</w:t>
      </w:r>
    </w:p>
    <w:p w:rsidR="00783E29" w:rsidRDefault="00783E29" w:rsidP="00783E29">
      <w:pPr>
        <w:jc w:val="center"/>
        <w:rPr>
          <w:noProof/>
          <w:sz w:val="28"/>
          <w:szCs w:val="28"/>
        </w:rPr>
      </w:pPr>
      <w:r>
        <w:rPr>
          <w:noProof/>
          <w:sz w:val="28"/>
          <w:szCs w:val="28"/>
        </w:rPr>
        <w:t>р.п. Романовка</w:t>
      </w:r>
    </w:p>
    <w:p w:rsidR="00EF3864" w:rsidRPr="00AB5781" w:rsidRDefault="00FC198C" w:rsidP="00EF3864">
      <w:pPr>
        <w:pStyle w:val="1"/>
        <w:spacing w:before="0" w:after="0"/>
        <w:jc w:val="left"/>
        <w:rPr>
          <w:sz w:val="28"/>
          <w:szCs w:val="28"/>
        </w:rPr>
      </w:pPr>
      <w:r w:rsidRPr="00AB5781">
        <w:rPr>
          <w:sz w:val="28"/>
          <w:szCs w:val="28"/>
        </w:rPr>
        <w:t xml:space="preserve">Об утверждении административного регламента </w:t>
      </w:r>
    </w:p>
    <w:p w:rsidR="00EF3864" w:rsidRPr="00AB5781" w:rsidRDefault="00FC198C" w:rsidP="00EF3864">
      <w:pPr>
        <w:pStyle w:val="1"/>
        <w:spacing w:before="0" w:after="0"/>
        <w:jc w:val="left"/>
        <w:rPr>
          <w:sz w:val="28"/>
          <w:szCs w:val="28"/>
        </w:rPr>
      </w:pPr>
      <w:r w:rsidRPr="00AB5781">
        <w:rPr>
          <w:sz w:val="28"/>
          <w:szCs w:val="28"/>
        </w:rPr>
        <w:t>предо</w:t>
      </w:r>
      <w:r w:rsidR="00EF3864" w:rsidRPr="00AB5781">
        <w:rPr>
          <w:sz w:val="28"/>
          <w:szCs w:val="28"/>
        </w:rPr>
        <w:t xml:space="preserve">ставления муниципальной услуги </w:t>
      </w:r>
    </w:p>
    <w:p w:rsidR="00EF3864" w:rsidRPr="00AB5781" w:rsidRDefault="00EF3864" w:rsidP="00EF3864">
      <w:pPr>
        <w:pStyle w:val="1"/>
        <w:spacing w:before="0" w:after="0"/>
        <w:jc w:val="left"/>
        <w:rPr>
          <w:sz w:val="28"/>
          <w:szCs w:val="28"/>
        </w:rPr>
      </w:pPr>
      <w:r w:rsidRPr="00AB5781">
        <w:rPr>
          <w:sz w:val="28"/>
          <w:szCs w:val="28"/>
        </w:rPr>
        <w:t>«</w:t>
      </w:r>
      <w:r w:rsidR="00FC198C" w:rsidRPr="00AB5781">
        <w:rPr>
          <w:sz w:val="28"/>
          <w:szCs w:val="28"/>
        </w:rPr>
        <w:t xml:space="preserve">Организация предоставления </w:t>
      </w:r>
    </w:p>
    <w:p w:rsidR="00FC198C" w:rsidRPr="00AB5781" w:rsidRDefault="00FC198C" w:rsidP="00EF3864">
      <w:pPr>
        <w:pStyle w:val="1"/>
        <w:spacing w:before="0" w:after="0"/>
        <w:jc w:val="left"/>
        <w:rPr>
          <w:sz w:val="28"/>
          <w:szCs w:val="28"/>
        </w:rPr>
      </w:pPr>
      <w:r w:rsidRPr="00AB5781">
        <w:rPr>
          <w:sz w:val="28"/>
          <w:szCs w:val="28"/>
        </w:rPr>
        <w:t>до</w:t>
      </w:r>
      <w:r w:rsidR="00EF3864" w:rsidRPr="00AB5781">
        <w:rPr>
          <w:sz w:val="28"/>
          <w:szCs w:val="28"/>
        </w:rPr>
        <w:t>полнительного образования дет</w:t>
      </w:r>
      <w:r w:rsidR="00AB5781">
        <w:rPr>
          <w:sz w:val="28"/>
          <w:szCs w:val="28"/>
        </w:rPr>
        <w:t>ей</w:t>
      </w:r>
      <w:r w:rsidR="00EF3864" w:rsidRPr="00AB5781">
        <w:rPr>
          <w:sz w:val="28"/>
          <w:szCs w:val="28"/>
        </w:rPr>
        <w:t>»</w:t>
      </w:r>
    </w:p>
    <w:p w:rsidR="00EF3864" w:rsidRPr="00EF3864" w:rsidRDefault="00EF3864" w:rsidP="00EF3864"/>
    <w:p w:rsidR="00D20D9F" w:rsidRPr="0097445C" w:rsidRDefault="00D20D9F" w:rsidP="00D20D9F">
      <w:pPr>
        <w:ind w:firstLine="851"/>
        <w:rPr>
          <w:sz w:val="28"/>
          <w:szCs w:val="28"/>
        </w:rPr>
      </w:pPr>
      <w:r>
        <w:rPr>
          <w:sz w:val="28"/>
          <w:szCs w:val="28"/>
          <w:lang w:eastAsia="en-US"/>
        </w:rPr>
        <w:t xml:space="preserve">Руководствуясь </w:t>
      </w:r>
      <w:r w:rsidRPr="0097445C">
        <w:rPr>
          <w:sz w:val="28"/>
          <w:szCs w:val="28"/>
          <w:lang w:eastAsia="en-US"/>
        </w:rPr>
        <w:t xml:space="preserve"> </w:t>
      </w:r>
      <w:r w:rsidRPr="0097445C">
        <w:rPr>
          <w:rStyle w:val="11"/>
          <w:rFonts w:cs="Times New Roman"/>
          <w:sz w:val="28"/>
          <w:szCs w:val="28"/>
        </w:rPr>
        <w:t>Федеральн</w:t>
      </w:r>
      <w:r>
        <w:rPr>
          <w:rStyle w:val="11"/>
          <w:rFonts w:cs="Times New Roman"/>
          <w:sz w:val="28"/>
          <w:szCs w:val="28"/>
        </w:rPr>
        <w:t>ым</w:t>
      </w:r>
      <w:r w:rsidRPr="0097445C">
        <w:rPr>
          <w:rStyle w:val="11"/>
          <w:rFonts w:cs="Times New Roman"/>
          <w:sz w:val="28"/>
          <w:szCs w:val="28"/>
        </w:rPr>
        <w:t xml:space="preserve"> закон</w:t>
      </w:r>
      <w:r>
        <w:rPr>
          <w:rStyle w:val="11"/>
          <w:rFonts w:cs="Times New Roman"/>
          <w:sz w:val="28"/>
          <w:szCs w:val="28"/>
        </w:rPr>
        <w:t>ом</w:t>
      </w:r>
      <w:r w:rsidRPr="0097445C">
        <w:rPr>
          <w:rStyle w:val="11"/>
          <w:rFonts w:cs="Times New Roman"/>
          <w:sz w:val="28"/>
          <w:szCs w:val="28"/>
        </w:rPr>
        <w:t xml:space="preserve"> </w:t>
      </w:r>
      <w:r>
        <w:rPr>
          <w:rStyle w:val="11"/>
          <w:rFonts w:cs="Times New Roman"/>
          <w:sz w:val="28"/>
          <w:szCs w:val="28"/>
        </w:rPr>
        <w:t>от 27 июля 2010 года № 270</w:t>
      </w:r>
      <w:r w:rsidRPr="0097445C">
        <w:rPr>
          <w:rStyle w:val="11"/>
          <w:rFonts w:cs="Times New Roman"/>
          <w:sz w:val="28"/>
          <w:szCs w:val="28"/>
        </w:rPr>
        <w:t xml:space="preserve">-ФЗ «Об </w:t>
      </w:r>
      <w:r>
        <w:rPr>
          <w:rStyle w:val="11"/>
          <w:rFonts w:cs="Times New Roman"/>
          <w:sz w:val="28"/>
          <w:szCs w:val="28"/>
        </w:rPr>
        <w:t>организации предоставления государственных и муниципальных услуг</w:t>
      </w:r>
      <w:r>
        <w:rPr>
          <w:rStyle w:val="Bodytext8pt"/>
          <w:rFonts w:cs="Times New Roman"/>
          <w:sz w:val="28"/>
          <w:szCs w:val="28"/>
        </w:rPr>
        <w:t>»</w:t>
      </w:r>
      <w:r w:rsidR="00380EE3">
        <w:rPr>
          <w:rStyle w:val="Bodytext8pt"/>
          <w:rFonts w:cs="Times New Roman"/>
          <w:sz w:val="28"/>
          <w:szCs w:val="28"/>
        </w:rPr>
        <w:t xml:space="preserve">, </w:t>
      </w:r>
      <w:r>
        <w:rPr>
          <w:rStyle w:val="Bodytext8pt"/>
          <w:rFonts w:cs="Times New Roman"/>
          <w:sz w:val="28"/>
          <w:szCs w:val="28"/>
        </w:rPr>
        <w:t xml:space="preserve"> и на основании </w:t>
      </w:r>
      <w:r w:rsidRPr="0097445C">
        <w:rPr>
          <w:rStyle w:val="Bodytext8pt"/>
          <w:rFonts w:cs="Times New Roman"/>
          <w:sz w:val="28"/>
          <w:szCs w:val="28"/>
        </w:rPr>
        <w:t xml:space="preserve"> </w:t>
      </w:r>
      <w:r>
        <w:rPr>
          <w:sz w:val="28"/>
          <w:szCs w:val="28"/>
        </w:rPr>
        <w:t>Устава</w:t>
      </w:r>
      <w:r w:rsidRPr="0097445C">
        <w:rPr>
          <w:sz w:val="28"/>
          <w:szCs w:val="28"/>
        </w:rPr>
        <w:t xml:space="preserve"> Романовского муниципального района</w:t>
      </w:r>
      <w:r w:rsidRPr="0097445C">
        <w:rPr>
          <w:rStyle w:val="af"/>
          <w:rFonts w:cs="Times New Roman CYR"/>
          <w:bCs/>
          <w:sz w:val="28"/>
          <w:szCs w:val="28"/>
        </w:rPr>
        <w:t xml:space="preserve"> </w:t>
      </w:r>
      <w:r w:rsidRPr="0097445C">
        <w:rPr>
          <w:sz w:val="28"/>
          <w:szCs w:val="28"/>
        </w:rPr>
        <w:t>Саратовской области администрация Романовского муниципального района</w:t>
      </w:r>
    </w:p>
    <w:p w:rsidR="00D20D9F" w:rsidRDefault="00D20D9F" w:rsidP="00D20D9F">
      <w:pPr>
        <w:jc w:val="center"/>
        <w:rPr>
          <w:b/>
          <w:sz w:val="28"/>
          <w:szCs w:val="28"/>
        </w:rPr>
      </w:pPr>
    </w:p>
    <w:p w:rsidR="00D20D9F" w:rsidRPr="0097445C" w:rsidRDefault="00D20D9F" w:rsidP="00D20D9F">
      <w:pPr>
        <w:jc w:val="center"/>
        <w:rPr>
          <w:b/>
          <w:sz w:val="28"/>
          <w:szCs w:val="28"/>
        </w:rPr>
      </w:pPr>
      <w:r w:rsidRPr="0097445C">
        <w:rPr>
          <w:b/>
          <w:sz w:val="28"/>
          <w:szCs w:val="28"/>
        </w:rPr>
        <w:t>ПОСТАНОВЛЯЕТ:</w:t>
      </w:r>
    </w:p>
    <w:p w:rsidR="00D20D9F" w:rsidRPr="0097445C" w:rsidRDefault="00D20D9F" w:rsidP="00D20D9F">
      <w:pPr>
        <w:jc w:val="center"/>
        <w:rPr>
          <w:b/>
          <w:sz w:val="28"/>
          <w:szCs w:val="28"/>
        </w:rPr>
      </w:pPr>
    </w:p>
    <w:p w:rsidR="00D20D9F" w:rsidRPr="00E23542" w:rsidRDefault="00D20D9F" w:rsidP="00D20D9F">
      <w:pPr>
        <w:rPr>
          <w:sz w:val="28"/>
          <w:szCs w:val="28"/>
        </w:rPr>
      </w:pPr>
      <w:r w:rsidRPr="0097445C">
        <w:rPr>
          <w:sz w:val="28"/>
          <w:szCs w:val="28"/>
          <w:lang w:eastAsia="en-US"/>
        </w:rPr>
        <w:t xml:space="preserve">1. Утвердить </w:t>
      </w:r>
      <w:r>
        <w:rPr>
          <w:sz w:val="28"/>
          <w:szCs w:val="28"/>
        </w:rPr>
        <w:t xml:space="preserve">административный регламент </w:t>
      </w:r>
      <w:r w:rsidRPr="00E23542">
        <w:rPr>
          <w:sz w:val="28"/>
          <w:szCs w:val="28"/>
        </w:rPr>
        <w:t>предоставления муниципальной услуги «Организация предоставления д</w:t>
      </w:r>
      <w:r>
        <w:rPr>
          <w:sz w:val="28"/>
          <w:szCs w:val="28"/>
        </w:rPr>
        <w:t>ополнительного образования детей</w:t>
      </w:r>
      <w:r w:rsidRPr="00E23542">
        <w:rPr>
          <w:sz w:val="28"/>
          <w:szCs w:val="28"/>
        </w:rPr>
        <w:t xml:space="preserve">» </w:t>
      </w:r>
      <w:r>
        <w:rPr>
          <w:sz w:val="28"/>
          <w:szCs w:val="28"/>
        </w:rPr>
        <w:t xml:space="preserve">на </w:t>
      </w:r>
      <w:r w:rsidRPr="008C0111">
        <w:rPr>
          <w:sz w:val="28"/>
          <w:szCs w:val="28"/>
        </w:rPr>
        <w:t>территории Романовского</w:t>
      </w:r>
      <w:r>
        <w:rPr>
          <w:sz w:val="28"/>
          <w:szCs w:val="28"/>
        </w:rPr>
        <w:t xml:space="preserve"> </w:t>
      </w:r>
      <w:r w:rsidRPr="008C0111">
        <w:rPr>
          <w:sz w:val="28"/>
          <w:szCs w:val="28"/>
        </w:rPr>
        <w:t>муниципального района</w:t>
      </w:r>
      <w:r>
        <w:rPr>
          <w:sz w:val="28"/>
          <w:szCs w:val="28"/>
        </w:rPr>
        <w:t xml:space="preserve"> </w:t>
      </w:r>
      <w:r w:rsidRPr="0097445C">
        <w:rPr>
          <w:sz w:val="28"/>
          <w:szCs w:val="28"/>
          <w:lang w:eastAsia="en-US"/>
        </w:rPr>
        <w:t>согласно приложению.</w:t>
      </w:r>
    </w:p>
    <w:p w:rsidR="00D20D9F" w:rsidRPr="0097445C" w:rsidRDefault="00D20D9F" w:rsidP="00D20D9F">
      <w:pPr>
        <w:ind w:firstLine="709"/>
        <w:rPr>
          <w:sz w:val="28"/>
          <w:szCs w:val="28"/>
          <w:lang w:eastAsia="en-US"/>
        </w:rPr>
      </w:pPr>
      <w:r w:rsidRPr="0097445C">
        <w:rPr>
          <w:sz w:val="28"/>
          <w:szCs w:val="28"/>
          <w:lang w:eastAsia="en-US"/>
        </w:rPr>
        <w:t>2.</w:t>
      </w:r>
      <w:r w:rsidRPr="0097445C">
        <w:rPr>
          <w:sz w:val="28"/>
          <w:szCs w:val="28"/>
        </w:rPr>
        <w:t xml:space="preserve"> Опубликовать настоящее постановление на официальном сайте  администрации Романовского муниципального района Саратовской области.</w:t>
      </w:r>
    </w:p>
    <w:p w:rsidR="00D20D9F" w:rsidRPr="0097445C" w:rsidRDefault="00D20D9F" w:rsidP="00D20D9F">
      <w:pPr>
        <w:ind w:firstLine="709"/>
        <w:rPr>
          <w:sz w:val="28"/>
          <w:szCs w:val="28"/>
          <w:lang w:eastAsia="en-US"/>
        </w:rPr>
      </w:pPr>
      <w:r>
        <w:rPr>
          <w:sz w:val="28"/>
          <w:szCs w:val="28"/>
        </w:rPr>
        <w:t>3. Настоящее постановление вступает в силу со дня его официального опубликования.</w:t>
      </w:r>
    </w:p>
    <w:p w:rsidR="00D20D9F" w:rsidRPr="009424C5" w:rsidRDefault="00D20D9F" w:rsidP="00D20D9F">
      <w:pPr>
        <w:pStyle w:val="Default"/>
        <w:ind w:firstLine="709"/>
        <w:jc w:val="both"/>
        <w:rPr>
          <w:rStyle w:val="af"/>
          <w:rFonts w:ascii="Times New Roman" w:hAnsi="Times New Roman"/>
          <w:b w:val="0"/>
          <w:color w:val="auto"/>
          <w:sz w:val="28"/>
          <w:szCs w:val="28"/>
        </w:rPr>
      </w:pPr>
      <w:r>
        <w:rPr>
          <w:rStyle w:val="af"/>
          <w:rFonts w:ascii="Times New Roman" w:hAnsi="Times New Roman"/>
          <w:b w:val="0"/>
          <w:bCs/>
          <w:color w:val="auto"/>
          <w:sz w:val="28"/>
          <w:szCs w:val="28"/>
        </w:rPr>
        <w:t xml:space="preserve">4. </w:t>
      </w:r>
      <w:r w:rsidRPr="0097445C">
        <w:rPr>
          <w:rFonts w:ascii="Times New Roman" w:hAnsi="Times New Roman" w:cs="Times New Roman"/>
          <w:color w:val="auto"/>
          <w:sz w:val="28"/>
          <w:szCs w:val="28"/>
        </w:rPr>
        <w:t>Контроль за исполнением настоящего постановления возложить на первого заместителя главы администрации Романовского муниципального района Саратовской области</w:t>
      </w:r>
      <w:r w:rsidRPr="0097445C">
        <w:rPr>
          <w:rStyle w:val="af"/>
          <w:rFonts w:ascii="Times New Roman" w:hAnsi="Times New Roman"/>
          <w:bCs/>
          <w:color w:val="auto"/>
          <w:sz w:val="28"/>
          <w:szCs w:val="28"/>
        </w:rPr>
        <w:t xml:space="preserve"> </w:t>
      </w:r>
      <w:r w:rsidRPr="0097445C">
        <w:rPr>
          <w:rStyle w:val="af"/>
          <w:rFonts w:ascii="Times New Roman" w:hAnsi="Times New Roman"/>
          <w:b w:val="0"/>
          <w:bCs/>
          <w:color w:val="auto"/>
          <w:sz w:val="28"/>
          <w:szCs w:val="28"/>
        </w:rPr>
        <w:t>Рябинину Н.П.</w:t>
      </w:r>
    </w:p>
    <w:p w:rsidR="00D20D9F" w:rsidRDefault="00D20D9F" w:rsidP="00D20D9F">
      <w:pPr>
        <w:rPr>
          <w:sz w:val="28"/>
          <w:szCs w:val="28"/>
        </w:rPr>
      </w:pPr>
    </w:p>
    <w:p w:rsidR="00D20D9F" w:rsidRDefault="00D20D9F" w:rsidP="00D20D9F">
      <w:pPr>
        <w:rPr>
          <w:sz w:val="28"/>
          <w:szCs w:val="28"/>
        </w:rPr>
      </w:pPr>
    </w:p>
    <w:p w:rsidR="00D20D9F" w:rsidRPr="0097445C" w:rsidRDefault="00D20D9F" w:rsidP="00D20D9F">
      <w:pPr>
        <w:rPr>
          <w:sz w:val="28"/>
          <w:szCs w:val="28"/>
        </w:rPr>
      </w:pPr>
    </w:p>
    <w:p w:rsidR="00D20D9F" w:rsidRPr="0097445C" w:rsidRDefault="00AB5781" w:rsidP="00D20D9F">
      <w:pPr>
        <w:rPr>
          <w:b/>
          <w:sz w:val="28"/>
          <w:szCs w:val="28"/>
        </w:rPr>
      </w:pPr>
      <w:r>
        <w:rPr>
          <w:b/>
          <w:sz w:val="28"/>
          <w:szCs w:val="28"/>
        </w:rPr>
        <w:t>И.</w:t>
      </w:r>
      <w:r w:rsidR="00D20D9F">
        <w:rPr>
          <w:b/>
          <w:sz w:val="28"/>
          <w:szCs w:val="28"/>
        </w:rPr>
        <w:t xml:space="preserve">о. </w:t>
      </w:r>
      <w:r>
        <w:rPr>
          <w:b/>
          <w:sz w:val="28"/>
          <w:szCs w:val="28"/>
        </w:rPr>
        <w:t>г</w:t>
      </w:r>
      <w:r w:rsidR="00D20D9F" w:rsidRPr="0097445C">
        <w:rPr>
          <w:b/>
          <w:sz w:val="28"/>
          <w:szCs w:val="28"/>
        </w:rPr>
        <w:t>лав</w:t>
      </w:r>
      <w:r w:rsidR="00D20D9F">
        <w:rPr>
          <w:b/>
          <w:sz w:val="28"/>
          <w:szCs w:val="28"/>
        </w:rPr>
        <w:t>ы</w:t>
      </w:r>
      <w:r w:rsidR="00D20D9F" w:rsidRPr="0097445C">
        <w:rPr>
          <w:b/>
          <w:sz w:val="28"/>
          <w:szCs w:val="28"/>
        </w:rPr>
        <w:t xml:space="preserve">   </w:t>
      </w:r>
    </w:p>
    <w:p w:rsidR="00FC198C" w:rsidRDefault="00D20D9F">
      <w:r>
        <w:rPr>
          <w:b/>
          <w:sz w:val="28"/>
          <w:szCs w:val="28"/>
        </w:rPr>
        <w:t xml:space="preserve">муниципального </w:t>
      </w:r>
      <w:r w:rsidRPr="0097445C">
        <w:rPr>
          <w:b/>
          <w:sz w:val="28"/>
          <w:szCs w:val="28"/>
        </w:rPr>
        <w:t xml:space="preserve">района                               </w:t>
      </w:r>
      <w:r>
        <w:rPr>
          <w:b/>
          <w:sz w:val="28"/>
          <w:szCs w:val="28"/>
        </w:rPr>
        <w:t>Н</w:t>
      </w:r>
      <w:r w:rsidRPr="0097445C">
        <w:rPr>
          <w:b/>
          <w:sz w:val="28"/>
          <w:szCs w:val="28"/>
        </w:rPr>
        <w:t>.</w:t>
      </w:r>
      <w:r>
        <w:rPr>
          <w:b/>
          <w:sz w:val="28"/>
          <w:szCs w:val="28"/>
        </w:rPr>
        <w:t>П</w:t>
      </w:r>
      <w:r w:rsidRPr="0097445C">
        <w:rPr>
          <w:b/>
          <w:sz w:val="28"/>
          <w:szCs w:val="28"/>
        </w:rPr>
        <w:t xml:space="preserve">. </w:t>
      </w:r>
      <w:r>
        <w:rPr>
          <w:b/>
          <w:sz w:val="28"/>
          <w:szCs w:val="28"/>
        </w:rPr>
        <w:t>Рябинина</w:t>
      </w:r>
    </w:p>
    <w:p w:rsidR="00FC198C" w:rsidRDefault="00D20D9F">
      <w:r>
        <w:t xml:space="preserve"> </w:t>
      </w:r>
    </w:p>
    <w:p w:rsidR="00D20D9F" w:rsidRDefault="00D20D9F"/>
    <w:p w:rsidR="00D20D9F" w:rsidRDefault="00D20D9F"/>
    <w:p w:rsidR="00D20D9F" w:rsidRDefault="00D20D9F">
      <w:pPr>
        <w:ind w:firstLine="698"/>
        <w:jc w:val="right"/>
        <w:rPr>
          <w:rStyle w:val="a3"/>
          <w:bCs/>
        </w:rPr>
      </w:pPr>
      <w:bookmarkStart w:id="1" w:name="sub_1000"/>
    </w:p>
    <w:p w:rsidR="00D20D9F" w:rsidRDefault="00D20D9F">
      <w:pPr>
        <w:ind w:firstLine="698"/>
        <w:jc w:val="right"/>
        <w:rPr>
          <w:rStyle w:val="a3"/>
          <w:bCs/>
        </w:rPr>
      </w:pPr>
    </w:p>
    <w:p w:rsidR="00D20D9F" w:rsidRDefault="00D20D9F">
      <w:pPr>
        <w:ind w:firstLine="698"/>
        <w:jc w:val="right"/>
        <w:rPr>
          <w:rStyle w:val="a3"/>
          <w:bCs/>
        </w:rPr>
      </w:pPr>
    </w:p>
    <w:p w:rsidR="00D20D9F" w:rsidRDefault="00D20D9F">
      <w:pPr>
        <w:ind w:firstLine="698"/>
        <w:jc w:val="right"/>
        <w:rPr>
          <w:rStyle w:val="a3"/>
          <w:bCs/>
        </w:rPr>
      </w:pPr>
    </w:p>
    <w:p w:rsidR="00D20D9F" w:rsidRDefault="00D20D9F">
      <w:pPr>
        <w:ind w:firstLine="698"/>
        <w:jc w:val="right"/>
        <w:rPr>
          <w:rStyle w:val="a3"/>
          <w:bCs/>
        </w:rPr>
      </w:pPr>
    </w:p>
    <w:p w:rsidR="00D20D9F" w:rsidRDefault="00D20D9F">
      <w:pPr>
        <w:ind w:firstLine="698"/>
        <w:jc w:val="right"/>
        <w:rPr>
          <w:rStyle w:val="a3"/>
          <w:bCs/>
        </w:rPr>
      </w:pPr>
    </w:p>
    <w:p w:rsidR="00D20D9F" w:rsidRDefault="00D20D9F">
      <w:pPr>
        <w:ind w:firstLine="698"/>
        <w:jc w:val="right"/>
        <w:rPr>
          <w:rStyle w:val="a3"/>
          <w:bCs/>
        </w:rPr>
      </w:pPr>
    </w:p>
    <w:p w:rsidR="00D20D9F" w:rsidRDefault="00D20D9F">
      <w:pPr>
        <w:ind w:firstLine="698"/>
        <w:jc w:val="right"/>
        <w:rPr>
          <w:rStyle w:val="a3"/>
          <w:bCs/>
        </w:rPr>
      </w:pPr>
    </w:p>
    <w:p w:rsidR="00D20D9F" w:rsidRDefault="00D20D9F">
      <w:pPr>
        <w:ind w:firstLine="698"/>
        <w:jc w:val="right"/>
        <w:rPr>
          <w:rStyle w:val="a3"/>
          <w:bCs/>
        </w:rPr>
      </w:pPr>
    </w:p>
    <w:p w:rsidR="00AB5781" w:rsidRPr="009B637F" w:rsidRDefault="00FC198C" w:rsidP="00AB5781">
      <w:pPr>
        <w:ind w:firstLine="5670"/>
        <w:jc w:val="left"/>
        <w:rPr>
          <w:rStyle w:val="a3"/>
          <w:b w:val="0"/>
          <w:bCs/>
          <w:color w:val="000000"/>
        </w:rPr>
      </w:pPr>
      <w:r w:rsidRPr="009B637F">
        <w:rPr>
          <w:rStyle w:val="a3"/>
          <w:b w:val="0"/>
          <w:bCs/>
          <w:color w:val="000000"/>
        </w:rPr>
        <w:t>Приложение</w:t>
      </w:r>
      <w:r w:rsidR="00AB5781" w:rsidRPr="009B637F">
        <w:rPr>
          <w:rStyle w:val="a3"/>
          <w:b w:val="0"/>
          <w:bCs/>
          <w:color w:val="000000"/>
        </w:rPr>
        <w:t xml:space="preserve"> </w:t>
      </w:r>
    </w:p>
    <w:p w:rsidR="00FC198C" w:rsidRPr="009B637F" w:rsidRDefault="00FC198C" w:rsidP="00AB5781">
      <w:pPr>
        <w:ind w:firstLine="5670"/>
        <w:jc w:val="left"/>
        <w:rPr>
          <w:b/>
          <w:color w:val="000000"/>
        </w:rPr>
      </w:pPr>
      <w:r w:rsidRPr="009B637F">
        <w:rPr>
          <w:rStyle w:val="a3"/>
          <w:b w:val="0"/>
          <w:bCs/>
          <w:color w:val="000000"/>
        </w:rPr>
        <w:t xml:space="preserve">к </w:t>
      </w:r>
      <w:hyperlink w:anchor="sub_0" w:history="1">
        <w:r w:rsidRPr="009B637F">
          <w:rPr>
            <w:rStyle w:val="a4"/>
            <w:rFonts w:cs="Times New Roman CYR"/>
            <w:color w:val="000000"/>
          </w:rPr>
          <w:t>постановлению</w:t>
        </w:r>
      </w:hyperlink>
      <w:r w:rsidRPr="009B637F">
        <w:rPr>
          <w:rStyle w:val="a3"/>
          <w:b w:val="0"/>
          <w:bCs/>
          <w:color w:val="000000"/>
        </w:rPr>
        <w:t xml:space="preserve"> администрации</w:t>
      </w:r>
      <w:r w:rsidRPr="009B637F">
        <w:rPr>
          <w:rStyle w:val="a3"/>
          <w:b w:val="0"/>
          <w:bCs/>
          <w:color w:val="000000"/>
        </w:rPr>
        <w:br/>
      </w:r>
      <w:r w:rsidR="00AB5781" w:rsidRPr="009B637F">
        <w:rPr>
          <w:rStyle w:val="a3"/>
          <w:b w:val="0"/>
          <w:bCs/>
          <w:color w:val="000000"/>
        </w:rPr>
        <w:t xml:space="preserve">                                                           </w:t>
      </w:r>
      <w:r w:rsidR="00380EE3" w:rsidRPr="009B637F">
        <w:rPr>
          <w:rStyle w:val="a3"/>
          <w:b w:val="0"/>
          <w:bCs/>
          <w:color w:val="000000"/>
        </w:rPr>
        <w:t>Романовского</w:t>
      </w:r>
      <w:r w:rsidRPr="009B637F">
        <w:rPr>
          <w:rStyle w:val="a3"/>
          <w:b w:val="0"/>
          <w:bCs/>
          <w:color w:val="000000"/>
        </w:rPr>
        <w:t xml:space="preserve"> муниципального р</w:t>
      </w:r>
      <w:r w:rsidR="00D20D9F" w:rsidRPr="009B637F">
        <w:rPr>
          <w:rStyle w:val="a3"/>
          <w:b w:val="0"/>
          <w:bCs/>
          <w:color w:val="000000"/>
        </w:rPr>
        <w:t>айона</w:t>
      </w:r>
      <w:r w:rsidR="00D20D9F" w:rsidRPr="009B637F">
        <w:rPr>
          <w:rStyle w:val="a3"/>
          <w:b w:val="0"/>
          <w:bCs/>
          <w:color w:val="000000"/>
        </w:rPr>
        <w:br/>
      </w:r>
      <w:r w:rsidR="00AB5781" w:rsidRPr="009B637F">
        <w:rPr>
          <w:rStyle w:val="a3"/>
          <w:b w:val="0"/>
          <w:bCs/>
          <w:color w:val="000000"/>
        </w:rPr>
        <w:t xml:space="preserve">                                                           </w:t>
      </w:r>
      <w:r w:rsidR="00D20D9F" w:rsidRPr="009B637F">
        <w:rPr>
          <w:rStyle w:val="a3"/>
          <w:b w:val="0"/>
          <w:bCs/>
          <w:color w:val="000000"/>
        </w:rPr>
        <w:t>Саратовской области</w:t>
      </w:r>
      <w:r w:rsidR="00D20D9F" w:rsidRPr="009B637F">
        <w:rPr>
          <w:rStyle w:val="a3"/>
          <w:b w:val="0"/>
          <w:bCs/>
          <w:color w:val="000000"/>
        </w:rPr>
        <w:br/>
      </w:r>
      <w:r w:rsidR="00AB5781" w:rsidRPr="009B637F">
        <w:rPr>
          <w:rStyle w:val="a3"/>
          <w:b w:val="0"/>
          <w:bCs/>
          <w:color w:val="000000"/>
        </w:rPr>
        <w:t xml:space="preserve">                                                           </w:t>
      </w:r>
      <w:r w:rsidR="00D20D9F" w:rsidRPr="009B637F">
        <w:rPr>
          <w:rStyle w:val="a3"/>
          <w:b w:val="0"/>
          <w:bCs/>
          <w:color w:val="000000"/>
        </w:rPr>
        <w:t xml:space="preserve">от  </w:t>
      </w:r>
      <w:r w:rsidR="00AB5781" w:rsidRPr="009B637F">
        <w:rPr>
          <w:rStyle w:val="a3"/>
          <w:b w:val="0"/>
          <w:bCs/>
          <w:color w:val="000000"/>
        </w:rPr>
        <w:t>18.02.2020 года № 81</w:t>
      </w:r>
      <w:r w:rsidR="00D20D9F" w:rsidRPr="009B637F">
        <w:rPr>
          <w:rStyle w:val="a3"/>
          <w:b w:val="0"/>
          <w:bCs/>
          <w:color w:val="000000"/>
        </w:rPr>
        <w:t xml:space="preserve">    </w:t>
      </w:r>
    </w:p>
    <w:bookmarkEnd w:id="1"/>
    <w:p w:rsidR="00FC198C" w:rsidRDefault="00FC198C"/>
    <w:p w:rsidR="00FC198C" w:rsidRDefault="00FC198C">
      <w:pPr>
        <w:pStyle w:val="1"/>
      </w:pPr>
      <w:r>
        <w:t>Административный регламент</w:t>
      </w:r>
      <w:r>
        <w:br/>
        <w:t xml:space="preserve"> предо</w:t>
      </w:r>
      <w:r w:rsidR="00380EE3">
        <w:t xml:space="preserve">ставления муниципальной услуги «Организация предоставления </w:t>
      </w:r>
      <w:r>
        <w:t>дополнительного образования детей</w:t>
      </w:r>
      <w:r w:rsidR="00380EE3">
        <w:t>»</w:t>
      </w:r>
    </w:p>
    <w:p w:rsidR="00FC198C" w:rsidRDefault="00FC198C"/>
    <w:p w:rsidR="00FC198C" w:rsidRDefault="00FC198C">
      <w:pPr>
        <w:pStyle w:val="1"/>
      </w:pPr>
      <w:bookmarkStart w:id="2" w:name="sub_1100"/>
      <w:r>
        <w:t>I. Общие положения</w:t>
      </w:r>
    </w:p>
    <w:bookmarkEnd w:id="2"/>
    <w:p w:rsidR="00FC198C" w:rsidRDefault="00FC198C"/>
    <w:p w:rsidR="00FC198C" w:rsidRDefault="00FC198C">
      <w:bookmarkStart w:id="3" w:name="sub_1011"/>
      <w:r>
        <w:t>1.1. Административный регламент предо</w:t>
      </w:r>
      <w:r w:rsidR="00380EE3">
        <w:t>ставления муниципальной услуги «</w:t>
      </w:r>
      <w:r w:rsidR="0079636F">
        <w:t>Организация</w:t>
      </w:r>
      <w:r>
        <w:t xml:space="preserve"> </w:t>
      </w:r>
      <w:r w:rsidR="0079636F">
        <w:t>предоставления</w:t>
      </w:r>
      <w:r>
        <w:t xml:space="preserve"> дополнительного образования детей</w:t>
      </w:r>
      <w:r w:rsidR="0079636F">
        <w:t>»</w:t>
      </w:r>
      <w:r>
        <w:t xml:space="preserve"> (далее - Регламент) определяет сроки и последовательность действий (административных процедур) при предоставлении управлением образования администрации </w:t>
      </w:r>
      <w:r w:rsidR="00380EE3">
        <w:t>Романовского</w:t>
      </w:r>
      <w:r>
        <w:t xml:space="preserve"> муниципального района (далее - Орган) муниципальной услуги, а также порядок взаимодействия между Органом и муниципальными служащими, взаимодействия Органа с заявителями, иными органами местного самоуправления, органами государственной власти и организациями при предоставлении муниципальной услуги.</w:t>
      </w:r>
    </w:p>
    <w:p w:rsidR="00FC198C" w:rsidRDefault="00FC198C">
      <w:bookmarkStart w:id="4" w:name="sub_1012"/>
      <w:bookmarkEnd w:id="3"/>
      <w:r>
        <w:t>1.2. Заявителями муниципальной услуги являются следующие категории граждан:</w:t>
      </w:r>
    </w:p>
    <w:bookmarkEnd w:id="4"/>
    <w:p w:rsidR="00FC198C" w:rsidRDefault="00FC198C">
      <w:r>
        <w:t xml:space="preserve">граждане Российской Федерации, иностранные граждане и лица без гражданства, в том числе беженцы, постоянно или преимущественно проживающие на территории </w:t>
      </w:r>
      <w:r w:rsidR="00380EE3">
        <w:t>Романовского</w:t>
      </w:r>
      <w:r>
        <w:t xml:space="preserve"> муниципального района.</w:t>
      </w:r>
    </w:p>
    <w:p w:rsidR="00FC198C" w:rsidRDefault="00FC198C">
      <w:r>
        <w:t>От имени физических лиц заявления о предоставлении муниципальной услуги могут подавать родители (законные представители) несовершен</w:t>
      </w:r>
      <w:r w:rsidR="00D37CAE">
        <w:t xml:space="preserve">нолетних граждан в возрасте от </w:t>
      </w:r>
      <w:r w:rsidR="00D37CAE" w:rsidRPr="00D37CAE">
        <w:t>5</w:t>
      </w:r>
      <w:r>
        <w:t xml:space="preserve"> до 18 лет.</w:t>
      </w:r>
    </w:p>
    <w:p w:rsidR="00FC198C" w:rsidRDefault="00FC198C">
      <w:bookmarkStart w:id="5" w:name="sub_1013"/>
      <w:r>
        <w:t>1.3. Порядок информирования заявителей о предоставлении муниципальной услуги:</w:t>
      </w:r>
    </w:p>
    <w:bookmarkEnd w:id="5"/>
    <w:p w:rsidR="00FC198C" w:rsidRDefault="00FC198C">
      <w:r>
        <w:t>а) место нахождения Органа: 412</w:t>
      </w:r>
      <w:r w:rsidR="0079636F">
        <w:t>270</w:t>
      </w:r>
      <w:r>
        <w:t xml:space="preserve">, Саратовской область, </w:t>
      </w:r>
      <w:r w:rsidR="0079636F">
        <w:t>Романовский район, р.п.</w:t>
      </w:r>
      <w:r>
        <w:t> </w:t>
      </w:r>
      <w:r w:rsidR="00380EE3">
        <w:t>Романов</w:t>
      </w:r>
      <w:r w:rsidR="0079636F">
        <w:t>ка</w:t>
      </w:r>
      <w:r>
        <w:t>, ул. </w:t>
      </w:r>
      <w:r w:rsidR="0079636F">
        <w:t>Советская</w:t>
      </w:r>
      <w:r>
        <w:t>, 1</w:t>
      </w:r>
      <w:r w:rsidR="0079636F">
        <w:t>28</w:t>
      </w:r>
      <w:r>
        <w:t>.</w:t>
      </w:r>
    </w:p>
    <w:p w:rsidR="00FC198C" w:rsidRDefault="00FC198C">
      <w:r>
        <w:t>Прием получателей муниципальной услуги производится специалистами Органа, вход в здание которого является свободным, с учетом графика приема граждан.</w:t>
      </w:r>
    </w:p>
    <w:p w:rsidR="00FC198C" w:rsidRDefault="00FC198C">
      <w:r>
        <w:t>График работы Органа:</w:t>
      </w:r>
    </w:p>
    <w:p w:rsidR="00FC198C" w:rsidRDefault="00FC198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5"/>
        <w:gridCol w:w="5091"/>
      </w:tblGrid>
      <w:tr w:rsidR="00FC198C" w:rsidRPr="009B637F">
        <w:tblPrEx>
          <w:tblCellMar>
            <w:top w:w="0" w:type="dxa"/>
            <w:bottom w:w="0" w:type="dxa"/>
          </w:tblCellMar>
        </w:tblPrEx>
        <w:tc>
          <w:tcPr>
            <w:tcW w:w="5115" w:type="dxa"/>
            <w:tcBorders>
              <w:top w:val="nil"/>
              <w:left w:val="nil"/>
              <w:bottom w:val="nil"/>
              <w:right w:val="nil"/>
            </w:tcBorders>
          </w:tcPr>
          <w:p w:rsidR="00FC198C" w:rsidRPr="009B637F" w:rsidRDefault="00FC198C">
            <w:pPr>
              <w:pStyle w:val="a5"/>
            </w:pPr>
            <w:r w:rsidRPr="009B637F">
              <w:t>Понедельник</w:t>
            </w:r>
          </w:p>
        </w:tc>
        <w:tc>
          <w:tcPr>
            <w:tcW w:w="5091" w:type="dxa"/>
            <w:tcBorders>
              <w:top w:val="nil"/>
              <w:left w:val="nil"/>
              <w:bottom w:val="nil"/>
              <w:right w:val="nil"/>
            </w:tcBorders>
          </w:tcPr>
          <w:p w:rsidR="00FC198C" w:rsidRPr="009B637F" w:rsidRDefault="00FC198C">
            <w:pPr>
              <w:pStyle w:val="a5"/>
            </w:pPr>
            <w:r w:rsidRPr="009B637F">
              <w:t>с 8.00 ч. до 17.00 ч.</w:t>
            </w:r>
          </w:p>
        </w:tc>
      </w:tr>
      <w:tr w:rsidR="00FC198C" w:rsidRPr="009B637F">
        <w:tblPrEx>
          <w:tblCellMar>
            <w:top w:w="0" w:type="dxa"/>
            <w:bottom w:w="0" w:type="dxa"/>
          </w:tblCellMar>
        </w:tblPrEx>
        <w:tc>
          <w:tcPr>
            <w:tcW w:w="5115" w:type="dxa"/>
            <w:tcBorders>
              <w:top w:val="nil"/>
              <w:left w:val="nil"/>
              <w:bottom w:val="nil"/>
              <w:right w:val="nil"/>
            </w:tcBorders>
          </w:tcPr>
          <w:p w:rsidR="00FC198C" w:rsidRPr="009B637F" w:rsidRDefault="00FC198C">
            <w:pPr>
              <w:pStyle w:val="a5"/>
            </w:pPr>
            <w:r w:rsidRPr="009B637F">
              <w:t>Вторник</w:t>
            </w:r>
          </w:p>
        </w:tc>
        <w:tc>
          <w:tcPr>
            <w:tcW w:w="5091" w:type="dxa"/>
            <w:tcBorders>
              <w:top w:val="nil"/>
              <w:left w:val="nil"/>
              <w:bottom w:val="nil"/>
              <w:right w:val="nil"/>
            </w:tcBorders>
          </w:tcPr>
          <w:p w:rsidR="00FC198C" w:rsidRPr="009B637F" w:rsidRDefault="00FC198C">
            <w:pPr>
              <w:pStyle w:val="a5"/>
            </w:pPr>
            <w:r w:rsidRPr="009B637F">
              <w:t>с 8.00 ч. до 17.00 ч.</w:t>
            </w:r>
          </w:p>
        </w:tc>
      </w:tr>
      <w:tr w:rsidR="00FC198C" w:rsidRPr="009B637F">
        <w:tblPrEx>
          <w:tblCellMar>
            <w:top w:w="0" w:type="dxa"/>
            <w:bottom w:w="0" w:type="dxa"/>
          </w:tblCellMar>
        </w:tblPrEx>
        <w:tc>
          <w:tcPr>
            <w:tcW w:w="5115" w:type="dxa"/>
            <w:tcBorders>
              <w:top w:val="nil"/>
              <w:left w:val="nil"/>
              <w:bottom w:val="nil"/>
              <w:right w:val="nil"/>
            </w:tcBorders>
          </w:tcPr>
          <w:p w:rsidR="00FC198C" w:rsidRPr="009B637F" w:rsidRDefault="00FC198C">
            <w:pPr>
              <w:pStyle w:val="a5"/>
            </w:pPr>
            <w:r w:rsidRPr="009B637F">
              <w:t>Среда</w:t>
            </w:r>
          </w:p>
        </w:tc>
        <w:tc>
          <w:tcPr>
            <w:tcW w:w="5091" w:type="dxa"/>
            <w:tcBorders>
              <w:top w:val="nil"/>
              <w:left w:val="nil"/>
              <w:bottom w:val="nil"/>
              <w:right w:val="nil"/>
            </w:tcBorders>
          </w:tcPr>
          <w:p w:rsidR="00FC198C" w:rsidRPr="009B637F" w:rsidRDefault="00FC198C">
            <w:pPr>
              <w:pStyle w:val="a5"/>
            </w:pPr>
            <w:r w:rsidRPr="009B637F">
              <w:t>с 8.00 ч. до 17.00 ч.</w:t>
            </w:r>
          </w:p>
        </w:tc>
      </w:tr>
      <w:tr w:rsidR="00FC198C" w:rsidRPr="009B637F">
        <w:tblPrEx>
          <w:tblCellMar>
            <w:top w:w="0" w:type="dxa"/>
            <w:bottom w:w="0" w:type="dxa"/>
          </w:tblCellMar>
        </w:tblPrEx>
        <w:tc>
          <w:tcPr>
            <w:tcW w:w="5115" w:type="dxa"/>
            <w:tcBorders>
              <w:top w:val="nil"/>
              <w:left w:val="nil"/>
              <w:bottom w:val="nil"/>
              <w:right w:val="nil"/>
            </w:tcBorders>
          </w:tcPr>
          <w:p w:rsidR="00FC198C" w:rsidRPr="009B637F" w:rsidRDefault="00FC198C">
            <w:pPr>
              <w:pStyle w:val="a5"/>
            </w:pPr>
            <w:r w:rsidRPr="009B637F">
              <w:t>Четверг</w:t>
            </w:r>
          </w:p>
        </w:tc>
        <w:tc>
          <w:tcPr>
            <w:tcW w:w="5091" w:type="dxa"/>
            <w:tcBorders>
              <w:top w:val="nil"/>
              <w:left w:val="nil"/>
              <w:bottom w:val="nil"/>
              <w:right w:val="nil"/>
            </w:tcBorders>
          </w:tcPr>
          <w:p w:rsidR="00FC198C" w:rsidRPr="009B637F" w:rsidRDefault="00FC198C">
            <w:pPr>
              <w:pStyle w:val="a5"/>
            </w:pPr>
            <w:r w:rsidRPr="009B637F">
              <w:t>с 8.00 ч. до 17.00 ч.</w:t>
            </w:r>
          </w:p>
        </w:tc>
      </w:tr>
      <w:tr w:rsidR="00FC198C" w:rsidRPr="009B637F">
        <w:tblPrEx>
          <w:tblCellMar>
            <w:top w:w="0" w:type="dxa"/>
            <w:bottom w:w="0" w:type="dxa"/>
          </w:tblCellMar>
        </w:tblPrEx>
        <w:tc>
          <w:tcPr>
            <w:tcW w:w="5115" w:type="dxa"/>
            <w:tcBorders>
              <w:top w:val="nil"/>
              <w:left w:val="nil"/>
              <w:bottom w:val="nil"/>
              <w:right w:val="nil"/>
            </w:tcBorders>
          </w:tcPr>
          <w:p w:rsidR="00FC198C" w:rsidRPr="009B637F" w:rsidRDefault="00FC198C">
            <w:pPr>
              <w:pStyle w:val="a5"/>
            </w:pPr>
            <w:r w:rsidRPr="009B637F">
              <w:t>Пятница</w:t>
            </w:r>
          </w:p>
        </w:tc>
        <w:tc>
          <w:tcPr>
            <w:tcW w:w="5091" w:type="dxa"/>
            <w:tcBorders>
              <w:top w:val="nil"/>
              <w:left w:val="nil"/>
              <w:bottom w:val="nil"/>
              <w:right w:val="nil"/>
            </w:tcBorders>
          </w:tcPr>
          <w:p w:rsidR="00FC198C" w:rsidRPr="009B637F" w:rsidRDefault="00FC198C">
            <w:pPr>
              <w:pStyle w:val="a5"/>
            </w:pPr>
            <w:r w:rsidRPr="009B637F">
              <w:t>с 8.00 ч. до 17.00 ч.</w:t>
            </w:r>
          </w:p>
        </w:tc>
      </w:tr>
      <w:tr w:rsidR="00FC198C" w:rsidRPr="009B637F">
        <w:tblPrEx>
          <w:tblCellMar>
            <w:top w:w="0" w:type="dxa"/>
            <w:bottom w:w="0" w:type="dxa"/>
          </w:tblCellMar>
        </w:tblPrEx>
        <w:tc>
          <w:tcPr>
            <w:tcW w:w="5115" w:type="dxa"/>
            <w:tcBorders>
              <w:top w:val="nil"/>
              <w:left w:val="nil"/>
              <w:bottom w:val="nil"/>
              <w:right w:val="nil"/>
            </w:tcBorders>
          </w:tcPr>
          <w:p w:rsidR="00FC198C" w:rsidRPr="009B637F" w:rsidRDefault="00FC198C">
            <w:pPr>
              <w:pStyle w:val="a5"/>
            </w:pPr>
            <w:r w:rsidRPr="009B637F">
              <w:t>Суббота</w:t>
            </w:r>
          </w:p>
        </w:tc>
        <w:tc>
          <w:tcPr>
            <w:tcW w:w="5091" w:type="dxa"/>
            <w:tcBorders>
              <w:top w:val="nil"/>
              <w:left w:val="nil"/>
              <w:bottom w:val="nil"/>
              <w:right w:val="nil"/>
            </w:tcBorders>
          </w:tcPr>
          <w:p w:rsidR="00FC198C" w:rsidRPr="009B637F" w:rsidRDefault="00FC198C">
            <w:pPr>
              <w:pStyle w:val="a5"/>
            </w:pPr>
            <w:r w:rsidRPr="009B637F">
              <w:t>выходной день</w:t>
            </w:r>
          </w:p>
        </w:tc>
      </w:tr>
      <w:tr w:rsidR="00FC198C" w:rsidRPr="009B637F">
        <w:tblPrEx>
          <w:tblCellMar>
            <w:top w:w="0" w:type="dxa"/>
            <w:bottom w:w="0" w:type="dxa"/>
          </w:tblCellMar>
        </w:tblPrEx>
        <w:tc>
          <w:tcPr>
            <w:tcW w:w="5115" w:type="dxa"/>
            <w:tcBorders>
              <w:top w:val="nil"/>
              <w:left w:val="nil"/>
              <w:bottom w:val="nil"/>
              <w:right w:val="nil"/>
            </w:tcBorders>
          </w:tcPr>
          <w:p w:rsidR="00FC198C" w:rsidRPr="009B637F" w:rsidRDefault="00FC198C">
            <w:pPr>
              <w:pStyle w:val="a5"/>
            </w:pPr>
            <w:r w:rsidRPr="009B637F">
              <w:t>Воскресенье</w:t>
            </w:r>
          </w:p>
        </w:tc>
        <w:tc>
          <w:tcPr>
            <w:tcW w:w="5091" w:type="dxa"/>
            <w:tcBorders>
              <w:top w:val="nil"/>
              <w:left w:val="nil"/>
              <w:bottom w:val="nil"/>
              <w:right w:val="nil"/>
            </w:tcBorders>
          </w:tcPr>
          <w:p w:rsidR="00FC198C" w:rsidRPr="009B637F" w:rsidRDefault="00FC198C">
            <w:pPr>
              <w:pStyle w:val="a5"/>
            </w:pPr>
            <w:r w:rsidRPr="009B637F">
              <w:t>выходной день</w:t>
            </w:r>
          </w:p>
        </w:tc>
      </w:tr>
      <w:tr w:rsidR="00FC198C" w:rsidRPr="009B637F">
        <w:tblPrEx>
          <w:tblCellMar>
            <w:top w:w="0" w:type="dxa"/>
            <w:bottom w:w="0" w:type="dxa"/>
          </w:tblCellMar>
        </w:tblPrEx>
        <w:tc>
          <w:tcPr>
            <w:tcW w:w="5115" w:type="dxa"/>
            <w:tcBorders>
              <w:top w:val="nil"/>
              <w:left w:val="nil"/>
              <w:bottom w:val="nil"/>
              <w:right w:val="nil"/>
            </w:tcBorders>
          </w:tcPr>
          <w:p w:rsidR="00FC198C" w:rsidRPr="009B637F" w:rsidRDefault="00FC198C">
            <w:pPr>
              <w:pStyle w:val="a5"/>
            </w:pPr>
            <w:r w:rsidRPr="009B637F">
              <w:t>Перерыв на обед сотрудников</w:t>
            </w:r>
          </w:p>
        </w:tc>
        <w:tc>
          <w:tcPr>
            <w:tcW w:w="5091" w:type="dxa"/>
            <w:tcBorders>
              <w:top w:val="nil"/>
              <w:left w:val="nil"/>
              <w:bottom w:val="nil"/>
              <w:right w:val="nil"/>
            </w:tcBorders>
          </w:tcPr>
          <w:p w:rsidR="00FC198C" w:rsidRPr="009B637F" w:rsidRDefault="00D37CAE">
            <w:pPr>
              <w:pStyle w:val="a5"/>
            </w:pPr>
            <w:r w:rsidRPr="009B637F">
              <w:t>с 13 ч. до 14</w:t>
            </w:r>
            <w:r w:rsidR="00FC198C" w:rsidRPr="009B637F">
              <w:t xml:space="preserve"> ч.</w:t>
            </w:r>
          </w:p>
        </w:tc>
      </w:tr>
    </w:tbl>
    <w:p w:rsidR="00FC198C" w:rsidRDefault="00FC198C"/>
    <w:p w:rsidR="00FC198C" w:rsidRDefault="00FC198C">
      <w:r>
        <w:t>Прием получателей муниципальной услуги ведется без предварительной записи.</w:t>
      </w:r>
    </w:p>
    <w:p w:rsidR="00FC198C" w:rsidRDefault="00D37CAE">
      <w:r>
        <w:t>Телефон для справок: 4-02-30 факс: 4-02-39</w:t>
      </w:r>
      <w:r w:rsidR="00FC198C">
        <w:t>.</w:t>
      </w:r>
    </w:p>
    <w:p w:rsidR="00FC198C" w:rsidRDefault="00FC198C">
      <w:r>
        <w:t>Адрес электронной почты Органа: E-mail:.</w:t>
      </w:r>
      <w:r w:rsidR="00D37CAE" w:rsidRPr="00D37CAE">
        <w:t xml:space="preserve"> </w:t>
      </w:r>
      <w:hyperlink r:id="rId8" w:history="1">
        <w:r w:rsidR="00D37CAE" w:rsidRPr="00D82762">
          <w:rPr>
            <w:rStyle w:val="af0"/>
            <w:rFonts w:cs="Times New Roman CYR"/>
            <w:lang w:val="en-US"/>
          </w:rPr>
          <w:t>roo</w:t>
        </w:r>
        <w:r w:rsidR="00D37CAE" w:rsidRPr="00D82762">
          <w:rPr>
            <w:rStyle w:val="af0"/>
            <w:rFonts w:cs="Times New Roman CYR"/>
          </w:rPr>
          <w:t>75@</w:t>
        </w:r>
        <w:r w:rsidR="00D37CAE" w:rsidRPr="00D82762">
          <w:rPr>
            <w:rStyle w:val="af0"/>
            <w:rFonts w:cs="Times New Roman CYR"/>
            <w:lang w:val="en-US"/>
          </w:rPr>
          <w:t>mail</w:t>
        </w:r>
        <w:r w:rsidR="00D37CAE" w:rsidRPr="00D82762">
          <w:rPr>
            <w:rStyle w:val="af0"/>
            <w:rFonts w:cs="Times New Roman CYR"/>
          </w:rPr>
          <w:t>.</w:t>
        </w:r>
        <w:r w:rsidR="00D37CAE" w:rsidRPr="00D82762">
          <w:rPr>
            <w:rStyle w:val="af0"/>
            <w:rFonts w:cs="Times New Roman CYR"/>
            <w:lang w:val="en-US"/>
          </w:rPr>
          <w:t>ru</w:t>
        </w:r>
      </w:hyperlink>
      <w:r w:rsidR="00D37CAE" w:rsidRPr="00D37CAE">
        <w:t xml:space="preserve"> </w:t>
      </w:r>
      <w:r>
        <w:t xml:space="preserve">Информация о месте нахождения и графике работы организаций, участвующих в предоставлении муниципальной услуги, может быть получена на </w:t>
      </w:r>
      <w:hyperlink r:id="rId9" w:history="1">
        <w:r>
          <w:rPr>
            <w:rStyle w:val="a4"/>
            <w:rFonts w:cs="Times New Roman CYR"/>
          </w:rPr>
          <w:t>сайте</w:t>
        </w:r>
      </w:hyperlink>
      <w:r>
        <w:t xml:space="preserve"> Органа, администрации </w:t>
      </w:r>
      <w:r w:rsidR="00380EE3">
        <w:t>Романовского</w:t>
      </w:r>
      <w:r>
        <w:t xml:space="preserve"> муниципального района Саратовской области и в образовательных учреждениях, участвующих в предоставлении услуги (далее - образовательные учреждения) в соответствии с </w:t>
      </w:r>
      <w:hyperlink w:anchor="sub_10100" w:history="1">
        <w:r>
          <w:rPr>
            <w:rStyle w:val="a4"/>
            <w:rFonts w:cs="Times New Roman CYR"/>
          </w:rPr>
          <w:t>приложением N 1</w:t>
        </w:r>
      </w:hyperlink>
      <w:r>
        <w:t xml:space="preserve"> к настоящему Регламенту.</w:t>
      </w:r>
    </w:p>
    <w:p w:rsidR="00D37CAE" w:rsidRDefault="00FC198C" w:rsidP="00D37CAE">
      <w:r>
        <w:lastRenderedPageBreak/>
        <w:t xml:space="preserve">Сайт администрации </w:t>
      </w:r>
      <w:r w:rsidR="00380EE3">
        <w:t>Романовского</w:t>
      </w:r>
      <w:r>
        <w:t xml:space="preserve"> муниципального района</w:t>
      </w:r>
      <w:r w:rsidR="00D37CAE">
        <w:t xml:space="preserve"> </w:t>
      </w:r>
      <w:hyperlink r:id="rId10" w:history="1">
        <w:r w:rsidR="00D37CAE" w:rsidRPr="001B7BF9">
          <w:rPr>
            <w:rStyle w:val="af0"/>
          </w:rPr>
          <w:t>http://romanovka.sarmo.ru/</w:t>
        </w:r>
      </w:hyperlink>
    </w:p>
    <w:p w:rsidR="00FC198C" w:rsidRDefault="00BA125F">
      <w:r>
        <w:t>, официальный сайт У</w:t>
      </w:r>
      <w:r w:rsidR="00FC198C">
        <w:t xml:space="preserve">правления образования администрации </w:t>
      </w:r>
      <w:r w:rsidR="00380EE3">
        <w:t>Романовского</w:t>
      </w:r>
      <w:r w:rsidR="00FC198C">
        <w:t xml:space="preserve"> муниципального района </w:t>
      </w:r>
      <w:hyperlink r:id="rId11" w:history="1">
        <w:r w:rsidRPr="001B7BF9">
          <w:rPr>
            <w:rStyle w:val="af0"/>
          </w:rPr>
          <w:t>http://ainroo.ucoz.ru/</w:t>
        </w:r>
      </w:hyperlink>
    </w:p>
    <w:p w:rsidR="00FC198C" w:rsidRDefault="00FC198C">
      <w:bookmarkStart w:id="6" w:name="sub_1014"/>
      <w:r>
        <w:t>1.4. Информация по вопросам предоставления муниципальной услуги, в том числе о ходе предоставления муниципальной услуги, предоставляется специалистами Органа, руководителем, работниками образовательных учреждений (далее - специалист образовательного учреждения) в устной (лично или по телефону) или письменной форме.</w:t>
      </w:r>
    </w:p>
    <w:bookmarkEnd w:id="6"/>
    <w:p w:rsidR="00FC198C" w:rsidRDefault="00FC198C">
      <w: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w:t>
      </w:r>
    </w:p>
    <w:p w:rsidR="00FC198C" w:rsidRDefault="00FC198C">
      <w:r>
        <w:t>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принявшего телефонный звонок.</w:t>
      </w:r>
    </w:p>
    <w:p w:rsidR="00FC198C" w:rsidRDefault="00FC198C">
      <w:r>
        <w:t>При личном приеме гражданин предъявляет документ, удостоверяющий его личность.</w:t>
      </w:r>
    </w:p>
    <w:p w:rsidR="00FC198C" w:rsidRDefault="00FC198C">
      <w:r>
        <w:t xml:space="preserve">Информация о заявителе, желающем получить консультацию, и содержание устного обращения заносится в журнал "Устного приема гражданина" по форме согласно </w:t>
      </w:r>
      <w:hyperlink w:anchor="sub_10200" w:history="1">
        <w:r>
          <w:rPr>
            <w:rStyle w:val="a4"/>
            <w:rFonts w:cs="Times New Roman CYR"/>
          </w:rPr>
          <w:t>приложению N 2</w:t>
        </w:r>
      </w:hyperlink>
      <w:r>
        <w:t xml:space="preserve"> к Административному регламенту.</w:t>
      </w:r>
    </w:p>
    <w:p w:rsidR="00FC198C" w:rsidRDefault="00FC198C">
      <w: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журнале "Устного приема гражданина". В остальных случаях дается письменный ответ по существу поставленных в обращении вопросов.</w:t>
      </w:r>
    </w:p>
    <w:p w:rsidR="00FC198C" w:rsidRDefault="00FC198C">
      <w:r>
        <w:t>Письменное обращение, принятое в ходе личного приема, подлежит регистрации и рассмотрению в порядке, установленном законодательством.</w:t>
      </w:r>
    </w:p>
    <w:p w:rsidR="00FC198C" w:rsidRDefault="00FC198C">
      <w:r>
        <w:t xml:space="preserve">Ответ на письменное обращение подписывается начальником управления образования администрации </w:t>
      </w:r>
      <w:r w:rsidR="00380EE3">
        <w:t>Романовского</w:t>
      </w:r>
      <w:r>
        <w:t xml:space="preserve"> муниципального района или иным уполномоченным лицом, содержит фамилию, инициалы и номер телефона исполнителя.</w:t>
      </w:r>
    </w:p>
    <w:p w:rsidR="00FC198C" w:rsidRDefault="00FC198C">
      <w:r>
        <w:t>Обращение, поступившее в форме электронного документа, подлежит рассмотрению в порядке, установленном федеральным законодательством.</w:t>
      </w:r>
    </w:p>
    <w:p w:rsidR="00FC198C" w:rsidRDefault="00FC198C">
      <w: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FC198C" w:rsidRDefault="00FC198C">
      <w:r>
        <w:t xml:space="preserve">Ответ направляется по почте, электронной почте, посредством факсимильной связи либо опубликования на </w:t>
      </w:r>
      <w:hyperlink r:id="rId12" w:history="1">
        <w:r>
          <w:rPr>
            <w:rStyle w:val="a4"/>
            <w:rFonts w:cs="Times New Roman CYR"/>
          </w:rPr>
          <w:t>интернет-сайте</w:t>
        </w:r>
      </w:hyperlink>
      <w:r>
        <w:t xml:space="preserve"> в соответствии со способом обращения заявителя за консультацией или способом, указанным в письменном обращении.</w:t>
      </w:r>
    </w:p>
    <w:p w:rsidR="00FC198C" w:rsidRDefault="00FC198C">
      <w: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C198C" w:rsidRDefault="00FC198C">
      <w:r>
        <w:t>Письменное или электронное обращение гражданина рассматривается и направляется письменный ответ гражданину в течение 30 календарных дней с момента регистрации обращения.</w:t>
      </w:r>
    </w:p>
    <w:p w:rsidR="00FC198C" w:rsidRDefault="00FC198C">
      <w:r>
        <w:t>При необходимости уточнения или проверки информации в других государственных органах, органах местного самоуправления или организациях срок рассмотрения обращения продлевается не более чем на 30 календарных дней, заявителю при этом направляется предварительный ответ с описанием действий, совершаемых по его обращению.</w:t>
      </w:r>
    </w:p>
    <w:p w:rsidR="00FC198C" w:rsidRDefault="00FC198C">
      <w:bookmarkStart w:id="7" w:name="sub_1015"/>
      <w:r>
        <w:t>1.5. Информирование заявителей о предоставлении муниципальной услуги осуществляется в форме непосредственного общения заявителей (при личном обращении либо по телефону) со специалистами, ответственными за предоставление муниципальной услуги, ответственными за консультирование, либо в виде письменного ответа на обращение заявителя.</w:t>
      </w:r>
    </w:p>
    <w:bookmarkEnd w:id="7"/>
    <w:p w:rsidR="00FC198C" w:rsidRDefault="00FC198C">
      <w:r>
        <w:t>Специалист, ответственный за предоставление муниципальной услуги, за консультирование, осуществляет информирование по следующим направлениям:</w:t>
      </w:r>
    </w:p>
    <w:p w:rsidR="00FC198C" w:rsidRDefault="00FC198C">
      <w:r>
        <w:t>о местонахождении и графике работы;</w:t>
      </w:r>
    </w:p>
    <w:p w:rsidR="00FC198C" w:rsidRDefault="00FC198C">
      <w:r>
        <w:t>о справочных телефонах, о почтовом адресе;</w:t>
      </w:r>
    </w:p>
    <w:p w:rsidR="00FC198C" w:rsidRPr="009B637F" w:rsidRDefault="00FC198C">
      <w:pPr>
        <w:rPr>
          <w:color w:val="000000"/>
        </w:rPr>
      </w:pPr>
      <w:r>
        <w:lastRenderedPageBreak/>
        <w:t xml:space="preserve">об адресе </w:t>
      </w:r>
      <w:hyperlink r:id="rId13" w:history="1">
        <w:r w:rsidRPr="009B637F">
          <w:rPr>
            <w:rStyle w:val="a4"/>
            <w:rFonts w:cs="Times New Roman CYR"/>
            <w:color w:val="000000"/>
          </w:rPr>
          <w:t>официального сайта</w:t>
        </w:r>
      </w:hyperlink>
      <w:r>
        <w:t xml:space="preserve"> в сети Интернет, адресе электронной почты, о возможности предоставления муниципальной услуги в электронной форме с использованием </w:t>
      </w:r>
      <w:hyperlink r:id="rId14" w:history="1">
        <w:r w:rsidRPr="009B637F">
          <w:rPr>
            <w:rStyle w:val="a4"/>
            <w:rFonts w:cs="Times New Roman CYR"/>
            <w:color w:val="000000"/>
          </w:rPr>
          <w:t>регионального</w:t>
        </w:r>
      </w:hyperlink>
      <w:r w:rsidRPr="009B637F">
        <w:rPr>
          <w:color w:val="000000"/>
        </w:rPr>
        <w:t xml:space="preserve"> и </w:t>
      </w:r>
      <w:hyperlink r:id="rId15" w:history="1">
        <w:r w:rsidRPr="009B637F">
          <w:rPr>
            <w:rStyle w:val="a4"/>
            <w:rFonts w:cs="Times New Roman CYR"/>
            <w:color w:val="000000"/>
          </w:rPr>
          <w:t>федерального порталов</w:t>
        </w:r>
      </w:hyperlink>
      <w:r w:rsidRPr="009B637F">
        <w:rPr>
          <w:color w:val="000000"/>
        </w:rPr>
        <w:t>;</w:t>
      </w:r>
    </w:p>
    <w:p w:rsidR="00FC198C" w:rsidRDefault="00FC198C">
      <w:r>
        <w:t>о порядке получения информации заявителем по вопросам предоставления муниципальной услуги, в том числе о ходе предоставления муниципальной услуги, в том числе с использованием государственных информационных систем.</w:t>
      </w:r>
    </w:p>
    <w:p w:rsidR="00FC198C" w:rsidRDefault="00FC198C">
      <w:r>
        <w:t>Специалист, осуществляющий консультирование устно, предоставляет информацию о требуемой муниципальной услуге и предварительно выясняет наличие права у заявителя на получение муниципальной услуги.</w:t>
      </w:r>
    </w:p>
    <w:p w:rsidR="00FC198C" w:rsidRDefault="00FC198C">
      <w:r>
        <w:t>Специалист, осуществляющий консультирование при личном обращении или письменном, выдает (направляет) заявителю список требуемых документов, которые необходимо представить для получения муниципальной услуги, бланк заявления для заполнения.</w:t>
      </w:r>
    </w:p>
    <w:p w:rsidR="00FC198C" w:rsidRDefault="00FC198C">
      <w:r>
        <w:t>Специалист, осуществляющий консультирование заявителей, назначает заявителю дату и время для представления заявления и необходимых документов.</w:t>
      </w:r>
    </w:p>
    <w:p w:rsidR="00FC198C" w:rsidRDefault="00FC198C">
      <w:bookmarkStart w:id="8" w:name="sub_1016"/>
      <w:r>
        <w:t>1.6. Информация о правилах предоставления муниципальной услуги размещается:</w:t>
      </w:r>
    </w:p>
    <w:bookmarkEnd w:id="8"/>
    <w:p w:rsidR="00FC198C" w:rsidRDefault="00FC198C">
      <w:r>
        <w:t>непосредственно в Органе, образовательных учреждениях, в информационно-телекоммуникационных сетях общего пользования (в том числе на интернет-сайтах), в средствах массовой информации, на информационных стендах, путем распространения информационных материалов (брошюр, буклетов и т.д.).</w:t>
      </w:r>
    </w:p>
    <w:p w:rsidR="00FC198C" w:rsidRDefault="00FC198C">
      <w:r>
        <w:t>На информационных стендах размещается следующая информация:</w:t>
      </w:r>
    </w:p>
    <w:p w:rsidR="00FC198C" w:rsidRDefault="00FC198C">
      <w:r>
        <w:t>извлечения из нормативных правовых актов, регулирующих предоставление муниципальной услуги;</w:t>
      </w:r>
    </w:p>
    <w:p w:rsidR="00FC198C" w:rsidRDefault="00FC198C">
      <w:r>
        <w:t>перечень документов, которые необходимо представить для предоставления муниципальной услуги;</w:t>
      </w:r>
    </w:p>
    <w:p w:rsidR="00FC198C" w:rsidRDefault="00FC198C">
      <w:r>
        <w:t>требования, предъявляемые к представляемым документам;</w:t>
      </w:r>
    </w:p>
    <w:p w:rsidR="00FC198C" w:rsidRDefault="00FC198C">
      <w:r>
        <w:t>срок предоставления муниципальной услуги;</w:t>
      </w:r>
    </w:p>
    <w:p w:rsidR="00FC198C" w:rsidRDefault="00FC198C">
      <w:r>
        <w:t>основания для отказа в предоставлении муниципальной услуги;</w:t>
      </w:r>
    </w:p>
    <w:p w:rsidR="00FC198C" w:rsidRDefault="00FC198C">
      <w:r>
        <w:t>порядок обжалования действий (бездействия) и решений, осуществляемых (принятых) в ходе предоставления муниципальной услуги;</w:t>
      </w:r>
    </w:p>
    <w:p w:rsidR="00FC198C" w:rsidRDefault="00FC198C">
      <w:r>
        <w:t>режим приема специалистами;</w:t>
      </w:r>
    </w:p>
    <w:p w:rsidR="00FC198C" w:rsidRDefault="00FC198C">
      <w:r>
        <w:t>порядок получения консультаций.</w:t>
      </w:r>
    </w:p>
    <w:p w:rsidR="00FC198C" w:rsidRDefault="00FC198C">
      <w:r>
        <w:t xml:space="preserve">На </w:t>
      </w:r>
      <w:hyperlink r:id="rId16" w:history="1">
        <w:r w:rsidRPr="009B637F">
          <w:rPr>
            <w:rStyle w:val="a4"/>
            <w:rFonts w:cs="Times New Roman CYR"/>
            <w:color w:val="000000"/>
          </w:rPr>
          <w:t>официальном сайте</w:t>
        </w:r>
      </w:hyperlink>
      <w:r>
        <w:t xml:space="preserve"> Органа размещается следующая информация:</w:t>
      </w:r>
    </w:p>
    <w:p w:rsidR="00FC198C" w:rsidRDefault="00FC198C">
      <w:r>
        <w:t>сведения о местонахождении, контактные телефоны, адреса электронной почты Органа, образовательных учреждений;</w:t>
      </w:r>
    </w:p>
    <w:p w:rsidR="00FC198C" w:rsidRDefault="00FC198C">
      <w:r>
        <w:t>графики работы Органа, образовательных учреждений;</w:t>
      </w:r>
    </w:p>
    <w:p w:rsidR="00FC198C" w:rsidRDefault="00FC198C">
      <w:r>
        <w:t>извлечения из нормативных правовых актов, регулирующих предоставление муниципальной услуги;</w:t>
      </w:r>
    </w:p>
    <w:p w:rsidR="00FC198C" w:rsidRDefault="00FC198C">
      <w:r>
        <w:t>текст Административного регламента с приложениями.</w:t>
      </w:r>
    </w:p>
    <w:p w:rsidR="00115B4A" w:rsidRDefault="00FC198C" w:rsidP="00115B4A">
      <w:r>
        <w:t xml:space="preserve">Административный регламент размещен в государственных информационных системах: на региональном сайте </w:t>
      </w:r>
      <w:hyperlink r:id="rId17" w:history="1">
        <w:r>
          <w:rPr>
            <w:rStyle w:val="a4"/>
            <w:rFonts w:cs="Times New Roman CYR"/>
          </w:rPr>
          <w:t>http://pgu.saratov.gov.ru/</w:t>
        </w:r>
      </w:hyperlink>
      <w:r>
        <w:t xml:space="preserve"> и федеральном портале </w:t>
      </w:r>
      <w:hyperlink r:id="rId18" w:history="1">
        <w:r>
          <w:rPr>
            <w:rStyle w:val="a4"/>
            <w:rFonts w:cs="Times New Roman CYR"/>
          </w:rPr>
          <w:t>http://www.gosuslugi.ru/</w:t>
        </w:r>
      </w:hyperlink>
      <w:r>
        <w:t xml:space="preserve">, на сайте администрации </w:t>
      </w:r>
      <w:r w:rsidR="00380EE3">
        <w:t>Романовского</w:t>
      </w:r>
      <w:r>
        <w:t xml:space="preserve"> муниципального района </w:t>
      </w:r>
      <w:hyperlink r:id="rId19" w:history="1">
        <w:r w:rsidRPr="002B2CDE">
          <w:rPr>
            <w:rStyle w:val="af0"/>
            <w:rFonts w:cs="Times New Roman CYR"/>
          </w:rPr>
          <w:t>http://romanovka.sarmo.ru/</w:t>
        </w:r>
      </w:hyperlink>
      <w:r w:rsidR="00115B4A">
        <w:t>, официальном сайте У</w:t>
      </w:r>
      <w:r>
        <w:t xml:space="preserve">правления образования администрации </w:t>
      </w:r>
      <w:r w:rsidR="00380EE3">
        <w:t>Романовского</w:t>
      </w:r>
      <w:r>
        <w:t xml:space="preserve"> муниципального района </w:t>
      </w:r>
      <w:hyperlink r:id="rId20" w:history="1">
        <w:r w:rsidR="00115B4A" w:rsidRPr="001B7BF9">
          <w:rPr>
            <w:rStyle w:val="af0"/>
          </w:rPr>
          <w:t>http://ainroo.ucoz.ru/</w:t>
        </w:r>
      </w:hyperlink>
    </w:p>
    <w:p w:rsidR="00FC198C" w:rsidRDefault="00FC198C"/>
    <w:p w:rsidR="00FC198C" w:rsidRDefault="00FC198C">
      <w:pPr>
        <w:pStyle w:val="1"/>
      </w:pPr>
      <w:bookmarkStart w:id="9" w:name="sub_1200"/>
      <w:r>
        <w:t>II. Стандарт предоставления муниципальной услуги</w:t>
      </w:r>
    </w:p>
    <w:bookmarkEnd w:id="9"/>
    <w:p w:rsidR="00FC198C" w:rsidRDefault="00FC198C"/>
    <w:p w:rsidR="00FC198C" w:rsidRDefault="00FC198C">
      <w:bookmarkStart w:id="10" w:name="sub_1021"/>
      <w:r>
        <w:t>2.1. Наименование муниципальной услуги: Реализация образовательных программ дополнительного образования детей.</w:t>
      </w:r>
    </w:p>
    <w:p w:rsidR="00FC198C" w:rsidRDefault="00FC198C">
      <w:bookmarkStart w:id="11" w:name="sub_1022"/>
      <w:bookmarkEnd w:id="10"/>
      <w:r>
        <w:t>2.2. Наименование Органа, предоста</w:t>
      </w:r>
      <w:r w:rsidR="00115B4A">
        <w:t>вляющего муниципальную услугу: У</w:t>
      </w:r>
      <w:r>
        <w:t xml:space="preserve">правление образования администрации </w:t>
      </w:r>
      <w:r w:rsidR="00380EE3">
        <w:t>Романовского</w:t>
      </w:r>
      <w:r>
        <w:t xml:space="preserve"> муниципального района - и осуществляется непосредственно через образовательны</w:t>
      </w:r>
      <w:r w:rsidR="00115B4A">
        <w:t>е учреждения, подведомственные У</w:t>
      </w:r>
      <w:r>
        <w:t xml:space="preserve">правлению образования администрации </w:t>
      </w:r>
      <w:r w:rsidR="00380EE3">
        <w:t>Романовского</w:t>
      </w:r>
      <w:r>
        <w:t xml:space="preserve"> муниципального района (</w:t>
      </w:r>
      <w:hyperlink w:anchor="sub_10100" w:history="1">
        <w:r w:rsidRPr="009B637F">
          <w:rPr>
            <w:rStyle w:val="a4"/>
            <w:rFonts w:cs="Times New Roman CYR"/>
            <w:color w:val="000000"/>
          </w:rPr>
          <w:t xml:space="preserve">приложение </w:t>
        </w:r>
        <w:r w:rsidR="00AB5781" w:rsidRPr="009B637F">
          <w:rPr>
            <w:rStyle w:val="a4"/>
            <w:rFonts w:cs="Times New Roman CYR"/>
            <w:color w:val="000000"/>
          </w:rPr>
          <w:t>№</w:t>
        </w:r>
        <w:r w:rsidRPr="009B637F">
          <w:rPr>
            <w:rStyle w:val="a4"/>
            <w:rFonts w:cs="Times New Roman CYR"/>
            <w:color w:val="000000"/>
          </w:rPr>
          <w:t> 1</w:t>
        </w:r>
      </w:hyperlink>
      <w:r>
        <w:t>).</w:t>
      </w:r>
    </w:p>
    <w:bookmarkEnd w:id="11"/>
    <w:p w:rsidR="00FC198C" w:rsidRDefault="00FC198C">
      <w:r>
        <w:lastRenderedPageBreak/>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FC198C" w:rsidRDefault="00FC198C">
      <w:bookmarkStart w:id="12" w:name="sub_1023"/>
      <w:r>
        <w:t>2.3. Результатом предоставления муниципальной услуги является:</w:t>
      </w:r>
    </w:p>
    <w:bookmarkEnd w:id="12"/>
    <w:p w:rsidR="00FC198C" w:rsidRDefault="00FC198C">
      <w:r>
        <w:t>- зачисление в муниципальное учреждение дополнительного образования детей для предоставления дополнительного образования детям в соответствии с действующим законодательством,</w:t>
      </w:r>
    </w:p>
    <w:p w:rsidR="00FC198C" w:rsidRDefault="00FC198C">
      <w:r>
        <w:t>- отказ в зачислении в муниципальное учреждение дополнительного образования детей для предоставления дополнительного образования детям.</w:t>
      </w:r>
    </w:p>
    <w:p w:rsidR="00FC198C" w:rsidRDefault="00FC198C">
      <w:bookmarkStart w:id="13" w:name="sub_1024"/>
      <w:r>
        <w:t>2.4. Срок предоставления муниципальной услуги:</w:t>
      </w:r>
    </w:p>
    <w:p w:rsidR="00FC198C" w:rsidRDefault="00FC198C">
      <w:bookmarkStart w:id="14" w:name="sub_10241"/>
      <w:bookmarkEnd w:id="13"/>
      <w:r>
        <w:t>2.4.1. Срок предоставления муниципальной услуги не должен превышать 10 календарных дней со дня получения заявления о предоставлении услуги.</w:t>
      </w:r>
    </w:p>
    <w:bookmarkEnd w:id="14"/>
    <w:p w:rsidR="00FC198C" w:rsidRDefault="00FC198C">
      <w:r>
        <w:t>В том числе:</w:t>
      </w:r>
    </w:p>
    <w:p w:rsidR="00FC198C" w:rsidRDefault="00FC198C">
      <w:r>
        <w:t>- прием и регистрация заявления и документов (отказ в приеме документов), уведомление об этом заявителя - в течение 1 календарного дня со дня поступления обращения заявителя;</w:t>
      </w:r>
    </w:p>
    <w:p w:rsidR="00FC198C" w:rsidRDefault="00FC198C">
      <w:r>
        <w:t>- рассмотрение заявления и документов от заявителя - в течение 6 календарных дней с момента приема и регистрации заявления и документов;</w:t>
      </w:r>
    </w:p>
    <w:p w:rsidR="00FC198C" w:rsidRDefault="00FC198C">
      <w:r>
        <w:t>- принятие решения (издание приказа руководителем) о зачислении (отказе в зачислении) ребенка в образовательное учреждение для обучения ребенка по дополнительным образовательным программам, уведомление об этом заявителя - в течение 3 календарных дней с момента рассмотрения заявления и документов от заявителя.</w:t>
      </w:r>
    </w:p>
    <w:p w:rsidR="00FC198C" w:rsidRDefault="00FC198C">
      <w:bookmarkStart w:id="15" w:name="sub_10242"/>
      <w:r>
        <w:t>2.4.2. Сроки предоставления услуги в результате зачисления устанавливаются образовательным учреждением в соответствии с реализуемыми образовательными программами дополнительного образования детей (в соответствии с лицензией на дополнительные образовательные услуги). Учебный год в учреждении дополнительного образования детей начинается в соответствии с Уставом образовательного учреждения дополнительного образования детей, учебным планом, годовым календарным учебным графиком учреждения.</w:t>
      </w:r>
    </w:p>
    <w:p w:rsidR="00FC198C" w:rsidRDefault="00FC198C">
      <w:bookmarkStart w:id="16" w:name="sub_10243"/>
      <w:bookmarkEnd w:id="15"/>
      <w:r>
        <w:t>2.4.3. Учреждения организуют работу с детьми в течение всего календарного года.</w:t>
      </w:r>
    </w:p>
    <w:p w:rsidR="00FC198C" w:rsidRDefault="00FC198C">
      <w:bookmarkStart w:id="17" w:name="sub_1025"/>
      <w:bookmarkEnd w:id="16"/>
      <w:r>
        <w:t xml:space="preserve">2.5. Перечень нормативных правовых актов Российской Федерации, Саратовской области, </w:t>
      </w:r>
      <w:r w:rsidR="00380EE3">
        <w:t>Романовского</w:t>
      </w:r>
      <w:r>
        <w:t xml:space="preserve"> муниципального района, регулирующих отношения, возникающие в связи с предоставлением муниципальной услуги:</w:t>
      </w:r>
    </w:p>
    <w:bookmarkEnd w:id="17"/>
    <w:p w:rsidR="00FC198C" w:rsidRDefault="00FC198C">
      <w:r>
        <w:t>Предоставление муниципальной услуги осуществляется в соответствии со следующими нормативными правовыми актами:</w:t>
      </w:r>
    </w:p>
    <w:p w:rsidR="00FC198C" w:rsidRDefault="00FC198C">
      <w:r>
        <w:t xml:space="preserve">- </w:t>
      </w:r>
      <w:hyperlink r:id="rId21" w:history="1">
        <w:r>
          <w:rPr>
            <w:rStyle w:val="a4"/>
            <w:rFonts w:cs="Times New Roman CYR"/>
          </w:rPr>
          <w:t>Конституцией</w:t>
        </w:r>
      </w:hyperlink>
      <w:r>
        <w:t xml:space="preserve"> Российской Федерации ("Российская газета", N 237, 25 декабря 1993 года);</w:t>
      </w:r>
    </w:p>
    <w:p w:rsidR="00FC198C" w:rsidRDefault="00FC198C">
      <w:r>
        <w:t xml:space="preserve">- </w:t>
      </w:r>
      <w:hyperlink r:id="rId22" w:history="1">
        <w:r>
          <w:rPr>
            <w:rStyle w:val="a4"/>
            <w:rFonts w:cs="Times New Roman CYR"/>
          </w:rPr>
          <w:t>Федеральным законом</w:t>
        </w:r>
      </w:hyperlink>
      <w:r>
        <w:t xml:space="preserve"> от 27 июля 2010 г. N 210-ФЗ "Об организации предоставления государственных и муниципальных услуг" (первоначальный текст документа опубликован в изданиях "Российская газета" от 30.07.2010 г. N 168, "Собрание законодательства РФ" от 2 августа 2010 N 31);</w:t>
      </w:r>
    </w:p>
    <w:p w:rsidR="00FC198C" w:rsidRDefault="00FC198C">
      <w:r>
        <w:t xml:space="preserve">- </w:t>
      </w:r>
      <w:hyperlink r:id="rId23" w:history="1">
        <w:r>
          <w:rPr>
            <w:rStyle w:val="a4"/>
            <w:rFonts w:cs="Times New Roman CYR"/>
          </w:rPr>
          <w:t>Федеральным законом</w:t>
        </w:r>
      </w:hyperlink>
      <w:r>
        <w:t xml:space="preserve"> от 2 мая 2006 года N 59-ФЗ "О порядке рассмотрения обращений граждан Российской Федерации" ("Российская газета", N 95, 05.05.2006, "Собрание законодательства Российской Федерации", 8 мая 2006 года, N 19, стр. 2060, "Парламентская газета", N 70-71, 11 мая 2006 года);</w:t>
      </w:r>
    </w:p>
    <w:p w:rsidR="00FC198C" w:rsidRDefault="00FC198C">
      <w:r>
        <w:t xml:space="preserve">- </w:t>
      </w:r>
      <w:hyperlink r:id="rId24" w:history="1">
        <w:r>
          <w:rPr>
            <w:rStyle w:val="a4"/>
            <w:rFonts w:cs="Times New Roman CYR"/>
          </w:rPr>
          <w:t>Федеральным законом</w:t>
        </w:r>
      </w:hyperlink>
      <w:r>
        <w:t xml:space="preserve"> от 6 октября 2003 г. N 131-ФЗ "Об общих принципах организации местного самоуправления в Российской Федерации" (первоначальный текст опубликован в официальных изданиях "Российская газета" от 8 октября 2003 г. N 202, "Парламентская газета" от 8 октября 2003 г. N 186, "Собрание законодательства Российской Федерации" от 6 октября 2003 г. N 40, стр. 3822);</w:t>
      </w:r>
    </w:p>
    <w:p w:rsidR="00FC198C" w:rsidRDefault="00FC198C">
      <w:r>
        <w:t xml:space="preserve">- </w:t>
      </w:r>
      <w:hyperlink r:id="rId25" w:history="1">
        <w:r>
          <w:rPr>
            <w:rStyle w:val="a4"/>
            <w:rFonts w:cs="Times New Roman CYR"/>
          </w:rPr>
          <w:t>Конвенцией</w:t>
        </w:r>
      </w:hyperlink>
      <w:r>
        <w:t xml:space="preserve"> о правах ребенка (одобрена Генеральной Ассамблеей ООН 20 ноября </w:t>
      </w:r>
      <w:r>
        <w:lastRenderedPageBreak/>
        <w:t>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 Источник публикации "Сборник международных договоров СССР", выпуск XLVI, 1993);</w:t>
      </w:r>
    </w:p>
    <w:p w:rsidR="00FC198C" w:rsidRDefault="00FC198C">
      <w:r>
        <w:t xml:space="preserve">- </w:t>
      </w:r>
      <w:hyperlink r:id="rId26" w:history="1">
        <w:r>
          <w:rPr>
            <w:rStyle w:val="a4"/>
            <w:rFonts w:cs="Times New Roman CYR"/>
          </w:rPr>
          <w:t>Законом</w:t>
        </w:r>
      </w:hyperlink>
      <w:r>
        <w:t xml:space="preserve"> РФ от 10.07.1992 N 3266-1 "Об образовании". (Текст редакции от 13.01.1996 опубликован в изданиях "Собрание законодательства РФ", 15.01.1996, N 3, стр. 150, "Российская газета", N 13, 23.01.1996);</w:t>
      </w:r>
    </w:p>
    <w:p w:rsidR="00FC198C" w:rsidRDefault="00FC198C">
      <w:r>
        <w:t xml:space="preserve">- </w:t>
      </w:r>
      <w:hyperlink r:id="rId27" w:history="1">
        <w:r>
          <w:rPr>
            <w:rStyle w:val="a4"/>
            <w:rFonts w:cs="Times New Roman CYR"/>
          </w:rPr>
          <w:t>Приказ</w:t>
        </w:r>
      </w:hyperlink>
      <w:r>
        <w:t xml:space="preserve"> Министерства образования и науки Российской Федерации от 26 июня 2012 г. N 504 "Об утверждении Типового положения об образовательном учреждении дополнительного образования детей" (опубликовано в "Собрании законодательства РФ" - 24.09.2012);</w:t>
      </w:r>
    </w:p>
    <w:p w:rsidR="00FC198C" w:rsidRDefault="00FC198C">
      <w:r>
        <w:t>настоящим Административным регламентом.</w:t>
      </w:r>
    </w:p>
    <w:p w:rsidR="00FC198C" w:rsidRDefault="00FC198C">
      <w:bookmarkStart w:id="18" w:name="sub_1026"/>
      <w:r>
        <w:t>2.6. Исчерпывающий перечень документов, необходимых в соответствии с законодательством для предоставления муниципальной услуги:</w:t>
      </w:r>
    </w:p>
    <w:p w:rsidR="00FC198C" w:rsidRDefault="00FC198C">
      <w:bookmarkStart w:id="19" w:name="sub_10261"/>
      <w:bookmarkEnd w:id="18"/>
      <w:r>
        <w:t>2.6.1. Заявителем представляются в образовательные учреждения следующие документы, являющиеся основанием для начала предоставления муниципальной услуги:</w:t>
      </w:r>
    </w:p>
    <w:bookmarkEnd w:id="19"/>
    <w:p w:rsidR="00FC198C" w:rsidRDefault="00FC198C">
      <w:r>
        <w:t xml:space="preserve">- заявление по форме согласно </w:t>
      </w:r>
      <w:hyperlink w:anchor="sub_10300" w:history="1">
        <w:r>
          <w:rPr>
            <w:rStyle w:val="a4"/>
            <w:rFonts w:cs="Times New Roman CYR"/>
          </w:rPr>
          <w:t>приложению N 3</w:t>
        </w:r>
      </w:hyperlink>
      <w:r>
        <w:t>;</w:t>
      </w:r>
    </w:p>
    <w:p w:rsidR="00FC198C" w:rsidRDefault="00FC198C">
      <w:r>
        <w:t>- медицинская справка, в которой имеется медицинское заключение о возможности обучения в образовательном учреждении;</w:t>
      </w:r>
    </w:p>
    <w:p w:rsidR="00FC198C" w:rsidRDefault="00FC198C">
      <w:r>
        <w:t>- копия свидетельства о рождении ребенка.</w:t>
      </w:r>
    </w:p>
    <w:p w:rsidR="00FC198C" w:rsidRDefault="00FC198C">
      <w:r>
        <w:t>Заявитель при подаче заявления должен предъявить паспорт или иной документ, удостоверяющий личность.</w:t>
      </w:r>
    </w:p>
    <w:p w:rsidR="00FC198C" w:rsidRDefault="00FC198C">
      <w:r>
        <w:t>Заявитель должен представить оригиналы документов для сличения их с копиями, если последние не заверены в установленном законодательством порядке.</w:t>
      </w:r>
    </w:p>
    <w:p w:rsidR="00FC198C" w:rsidRDefault="00FC198C">
      <w:r>
        <w:t>После сличения специалистом образовательного учреждения копий документов с оригиналами оригиналы необходимых документов возвращаются заявителю.</w:t>
      </w:r>
    </w:p>
    <w:p w:rsidR="00FC198C" w:rsidRDefault="00FC198C">
      <w:r>
        <w:t>Документы для предоставления муниципальной услуги хранятся в образовательном учреждении, предоставляющем муниципальную услугу.</w:t>
      </w:r>
    </w:p>
    <w:p w:rsidR="00FC198C" w:rsidRDefault="00FC198C">
      <w:bookmarkStart w:id="20" w:name="sub_10262"/>
      <w:r>
        <w:t>2.6.2. Требования к документам, представляемым заявителем.</w:t>
      </w:r>
    </w:p>
    <w:bookmarkEnd w:id="20"/>
    <w:p w:rsidR="00FC198C" w:rsidRDefault="00FC198C">
      <w:r>
        <w:t>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FC198C" w:rsidRDefault="00FC198C">
      <w:r>
        <w:t>Заявление заполняется заявителем или представителем собственноручно.</w:t>
      </w:r>
    </w:p>
    <w:p w:rsidR="00FC198C" w:rsidRDefault="00FC198C">
      <w:r>
        <w:t>Заявление составляется в единственном экземпляре - оригинале.</w:t>
      </w:r>
    </w:p>
    <w:p w:rsidR="00FC198C" w:rsidRDefault="00FC198C">
      <w:bookmarkStart w:id="21" w:name="sub_1027"/>
      <w:r>
        <w:t>2.7. Запрещается требовать от заявителя:</w:t>
      </w:r>
    </w:p>
    <w:bookmarkEnd w:id="21"/>
    <w:p w:rsidR="00FC198C" w:rsidRDefault="00FC198C">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198C" w:rsidRDefault="00FC198C">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8" w:history="1">
        <w:r>
          <w:rPr>
            <w:rStyle w:val="a4"/>
            <w:rFonts w:cs="Times New Roman CYR"/>
          </w:rPr>
          <w:t>части 6 статьи 7</w:t>
        </w:r>
      </w:hyperlink>
      <w:r>
        <w:t xml:space="preserve"> Федерального закона от 27 июля 2010 года N 210-ФЗ;</w:t>
      </w:r>
    </w:p>
    <w:p w:rsidR="00FC198C" w:rsidRDefault="00FC198C">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9" w:history="1">
        <w:r>
          <w:rPr>
            <w:rStyle w:val="a4"/>
            <w:rFonts w:cs="Times New Roman CYR"/>
          </w:rPr>
          <w:t>части 1 статьи 9</w:t>
        </w:r>
      </w:hyperlink>
      <w:r>
        <w:t xml:space="preserve"> Федерального закона от 27 июля 2010 года N 210-ФЗ.</w:t>
      </w:r>
    </w:p>
    <w:p w:rsidR="00FC198C" w:rsidRDefault="00FC198C">
      <w:bookmarkStart w:id="22" w:name="sub_1028"/>
      <w:r>
        <w:t>2.8. Основания для отказа в приеме документов, необходимых для предоставления муниципальной услуги.</w:t>
      </w:r>
    </w:p>
    <w:bookmarkEnd w:id="22"/>
    <w:p w:rsidR="00FC198C" w:rsidRDefault="00FC198C">
      <w:r>
        <w:lastRenderedPageBreak/>
        <w:t>В приеме документов отказывается, если:</w:t>
      </w:r>
    </w:p>
    <w:p w:rsidR="00FC198C" w:rsidRDefault="00FC198C">
      <w:bookmarkStart w:id="23" w:name="sub_10281"/>
      <w:r>
        <w:t>а) данные в представленных документах противоречат данным документов, удостоверяющих личность;</w:t>
      </w:r>
    </w:p>
    <w:p w:rsidR="00FC198C" w:rsidRDefault="00FC198C">
      <w:bookmarkStart w:id="24" w:name="sub_10282"/>
      <w:bookmarkEnd w:id="23"/>
      <w:r>
        <w:t>б) в документах, представленных гражданином, имеются подчистки, приписки, зачеркнутые слова и иные исправления, а также серьезные повреждения, наличие которых не позволяет однозначно истолковать их содержание;</w:t>
      </w:r>
    </w:p>
    <w:p w:rsidR="00FC198C" w:rsidRDefault="00FC198C">
      <w:bookmarkStart w:id="25" w:name="sub_10283"/>
      <w:bookmarkEnd w:id="24"/>
      <w:r>
        <w:t>в) отсутствие мест в учреждении;</w:t>
      </w:r>
    </w:p>
    <w:p w:rsidR="00FC198C" w:rsidRDefault="00FC198C">
      <w:bookmarkStart w:id="26" w:name="sub_1029"/>
      <w:bookmarkEnd w:id="25"/>
      <w:r>
        <w:t>2.9. Основания для отказа в предоставлении муниципальной услуги.</w:t>
      </w:r>
    </w:p>
    <w:bookmarkEnd w:id="26"/>
    <w:p w:rsidR="00FC198C" w:rsidRDefault="00FC198C">
      <w:r>
        <w:t>В предоставлении муниципальной услуги отказывается, если:</w:t>
      </w:r>
    </w:p>
    <w:p w:rsidR="00FC198C" w:rsidRDefault="00FC198C">
      <w:bookmarkStart w:id="27" w:name="sub_15164"/>
      <w:r>
        <w:t>а) заявителем не представлен полный пакет документов, либо представлены неполные и (или) недостоверные сведения;</w:t>
      </w:r>
    </w:p>
    <w:p w:rsidR="00FC198C" w:rsidRDefault="00FC198C">
      <w:bookmarkStart w:id="28" w:name="sub_1210"/>
      <w:bookmarkEnd w:id="27"/>
      <w:r>
        <w:t>2.10. Основания для приостановления в предоставлении муниципальной услуги действующим законодательством не предусмотрены.</w:t>
      </w:r>
    </w:p>
    <w:p w:rsidR="00FC198C" w:rsidRDefault="00FC198C">
      <w:bookmarkStart w:id="29" w:name="sub_1211"/>
      <w:bookmarkEnd w:id="28"/>
      <w:r>
        <w:t>2.11. Порядок взимания государственной пошлины (иной платы, взимаемой за предоставление муниципальной услуги).</w:t>
      </w:r>
    </w:p>
    <w:bookmarkEnd w:id="29"/>
    <w:p w:rsidR="00FC198C" w:rsidRDefault="00FC198C">
      <w:r>
        <w:t>Предоставление муниципальной услуги является бесплатным.</w:t>
      </w:r>
    </w:p>
    <w:p w:rsidR="00FC198C" w:rsidRDefault="00FC198C">
      <w:bookmarkStart w:id="30" w:name="sub_1212"/>
      <w:r>
        <w:t>2.12. Максимальные сроки ожидания в очереди:</w:t>
      </w:r>
    </w:p>
    <w:bookmarkEnd w:id="30"/>
    <w:p w:rsidR="00FC198C" w:rsidRDefault="00FC198C">
      <w:r>
        <w:t>- при подаче запроса о предоставлении муниципальной услуги: продолжительность приема гражданина у сотрудника муниципального образовательного учреждения, осуществляющего принятие запроса заявителя, прием документов для получения муниципальной услуги не должна превышать 15 минут.</w:t>
      </w:r>
    </w:p>
    <w:p w:rsidR="00FC198C" w:rsidRDefault="00FC198C">
      <w:r>
        <w:t>Срок регистрации запроса заявителя о предоставлении муниципальной услуги не должен превышать 15 минут.</w:t>
      </w:r>
    </w:p>
    <w:p w:rsidR="00FC198C" w:rsidRDefault="00FC198C">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FC198C" w:rsidRDefault="00FC198C">
      <w:bookmarkStart w:id="31" w:name="sub_1213"/>
      <w:r>
        <w:t>2.13. Требования к помещениям, в которых предоставляются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bookmarkEnd w:id="31"/>
    <w:p w:rsidR="00FC198C" w:rsidRDefault="00FC198C">
      <w:r>
        <w:t>Требования к размещению и оформлению помещения Органа, образовательных учреждений, предоставляющих муниципальную услугу:</w:t>
      </w:r>
    </w:p>
    <w:p w:rsidR="00FC198C" w:rsidRDefault="00FC198C">
      <w:r>
        <w:t>прием заявителей осуществляется в специально выделенных для этих целей помещениях (присутственных местах);</w:t>
      </w:r>
    </w:p>
    <w:p w:rsidR="00FC198C" w:rsidRDefault="00FC198C">
      <w:r>
        <w:t>присутственные места включают места для ожидания, информирования и приема заявителей;</w:t>
      </w:r>
    </w:p>
    <w:p w:rsidR="00FC198C" w:rsidRDefault="00FC198C">
      <w:r>
        <w:t>в присутственных местах размещаются стенды с информацией для заявителей;</w:t>
      </w:r>
    </w:p>
    <w:p w:rsidR="00FC198C" w:rsidRDefault="00FC198C">
      <w:r>
        <w:t>помещения Органа, образовательных учреждений должны соответствовать санитарно-эпидемиологическим правилам и нормативам;</w:t>
      </w:r>
    </w:p>
    <w:p w:rsidR="00FC198C" w:rsidRDefault="00FC198C">
      <w:r>
        <w:t>присутственные места оборудуются системой кондиционирования воздуха либо вентилирования;</w:t>
      </w:r>
    </w:p>
    <w:p w:rsidR="00FC198C" w:rsidRDefault="00FC198C">
      <w:r>
        <w:t>наличие доступных мест общего пользования (туалетов).</w:t>
      </w:r>
    </w:p>
    <w:p w:rsidR="00FC198C" w:rsidRDefault="00FC198C">
      <w:r>
        <w:t>Требования к местам для ожидания.</w:t>
      </w:r>
    </w:p>
    <w:p w:rsidR="00FC198C" w:rsidRDefault="00FC198C">
      <w:r>
        <w:t>Места ожидания приема у специалиста Органа, образовательного учреждения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w:t>
      </w:r>
    </w:p>
    <w:p w:rsidR="00FC198C" w:rsidRDefault="00FC198C">
      <w:r>
        <w:t>Места для оформления документов оборудуются стульями, столами (стойками) и обеспечиваются образцами заполнения документов, бланками заявлений и письменными принадлежностями.</w:t>
      </w:r>
    </w:p>
    <w:p w:rsidR="00FC198C" w:rsidRDefault="00FC198C">
      <w:r>
        <w:t>Место ожидания должно находиться в холле или ином специально приспособленном помещении.</w:t>
      </w:r>
    </w:p>
    <w:p w:rsidR="00FC198C" w:rsidRDefault="00FC198C">
      <w:r>
        <w:t>Требования к оформлению входа в здание.</w:t>
      </w:r>
    </w:p>
    <w:p w:rsidR="00FC198C" w:rsidRDefault="00FC198C">
      <w:r>
        <w:t>Центральный вход в здание Органа, образовательного учреждения должен быть оборудован вывеской, содержащей следующую информацию:</w:t>
      </w:r>
    </w:p>
    <w:p w:rsidR="00FC198C" w:rsidRDefault="00FC198C">
      <w:r>
        <w:lastRenderedPageBreak/>
        <w:t>наименование;</w:t>
      </w:r>
    </w:p>
    <w:p w:rsidR="00FC198C" w:rsidRDefault="00FC198C">
      <w:r>
        <w:t>место нахождения;</w:t>
      </w:r>
    </w:p>
    <w:p w:rsidR="00FC198C" w:rsidRDefault="00FC198C">
      <w:r>
        <w:t>режим работы;</w:t>
      </w:r>
    </w:p>
    <w:p w:rsidR="00FC198C" w:rsidRDefault="00FC198C">
      <w:r>
        <w:t>телефонный номер для справок.</w:t>
      </w:r>
    </w:p>
    <w:p w:rsidR="00FC198C" w:rsidRDefault="00FC198C">
      <w:r>
        <w:t>Требования к местам для информирования, получения информации и заполнения необходимых документов.</w:t>
      </w:r>
    </w:p>
    <w:p w:rsidR="00FC198C" w:rsidRDefault="00FC198C">
      <w:r>
        <w:t>Места информирования, предназначенные для ознакомления заявителей с информационными материалами, оборудуются:</w:t>
      </w:r>
    </w:p>
    <w:p w:rsidR="00FC198C" w:rsidRDefault="00FC198C">
      <w:r>
        <w:t>визуальной, текстовой информацией, размещаемой на информационных стендах;</w:t>
      </w:r>
    </w:p>
    <w:p w:rsidR="00FC198C" w:rsidRDefault="00FC198C">
      <w:r>
        <w:t>стульями и столами (стойками) для возможности оформления документов.</w:t>
      </w:r>
    </w:p>
    <w:p w:rsidR="00FC198C" w:rsidRDefault="00FC198C">
      <w:r>
        <w:t>Информационные стенды, столы (стойки) размещаются в местах, обеспечивающих свободный доступ к ним.</w:t>
      </w:r>
    </w:p>
    <w:p w:rsidR="00FC198C" w:rsidRDefault="00FC198C">
      <w:r>
        <w:t>Места для оформления документов оборудуются стульями, столами (стойками) и обеспечиваются образцами заполнения документов, бланками заявлений и письменными принадлежностями.</w:t>
      </w:r>
    </w:p>
    <w:p w:rsidR="00FC198C" w:rsidRDefault="00FC198C">
      <w:r>
        <w:t>Требования к местам приема заявителей.</w:t>
      </w:r>
    </w:p>
    <w:p w:rsidR="00FC198C" w:rsidRDefault="00FC198C">
      <w:r>
        <w:t>В Органе, образовательном учреждении выделяются помещения для приема заявителей.</w:t>
      </w:r>
    </w:p>
    <w:p w:rsidR="00FC198C" w:rsidRDefault="00FC198C">
      <w:r>
        <w:t>Кабинеты приема заявителей должны быть оборудованы вывесками с указанием:</w:t>
      </w:r>
    </w:p>
    <w:p w:rsidR="00FC198C" w:rsidRDefault="00FC198C">
      <w:r>
        <w:t>номера кабинета;</w:t>
      </w:r>
    </w:p>
    <w:p w:rsidR="00FC198C" w:rsidRDefault="00FC198C">
      <w:r>
        <w:t>фамилии, имени, отчества и должности специалиста, осуществляющего прием;</w:t>
      </w:r>
    </w:p>
    <w:p w:rsidR="00FC198C" w:rsidRDefault="00FC198C">
      <w:r>
        <w:t>времени перерыва на обед.</w:t>
      </w:r>
    </w:p>
    <w:p w:rsidR="00FC198C" w:rsidRDefault="00FC198C">
      <w:r>
        <w:t>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C198C" w:rsidRDefault="00FC198C">
      <w:r>
        <w:t>Места для приема заявителей оборудуются стульями и столами для возможности оформления документов.</w:t>
      </w:r>
    </w:p>
    <w:p w:rsidR="00FC198C" w:rsidRDefault="00FC198C">
      <w:r>
        <w:t>В целях обеспечения конфиденциальности сведений одновременное консультирование и (или) прием двух и более посетителей одним специалистом не допускаются.</w:t>
      </w:r>
    </w:p>
    <w:p w:rsidR="00FC198C" w:rsidRDefault="00FC198C">
      <w:bookmarkStart w:id="32" w:name="sub_1214"/>
      <w:r>
        <w:t>2.14. Срок и порядок регистрации запроса заявителя о предоставлении муниципальной услуги:</w:t>
      </w:r>
    </w:p>
    <w:bookmarkEnd w:id="32"/>
    <w:p w:rsidR="00FC198C" w:rsidRDefault="00FC198C">
      <w:r>
        <w:t>регистрация заявления заявителя о предоставлении муниципальной услуги не должна превышать 15 минут.</w:t>
      </w:r>
    </w:p>
    <w:p w:rsidR="00FC198C" w:rsidRDefault="00FC198C">
      <w: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FC198C" w:rsidRDefault="00FC198C">
      <w:r>
        <w:t>лично в часы приема;</w:t>
      </w:r>
    </w:p>
    <w:p w:rsidR="00FC198C" w:rsidRDefault="00FC198C">
      <w:r>
        <w:t>по телефону в соответствии с режимом работы Органа, образовательного учреждения;</w:t>
      </w:r>
    </w:p>
    <w:p w:rsidR="00FC198C" w:rsidRDefault="00FC198C">
      <w:r>
        <w:t>в письменном виде почтовым отправлением в адрес Органа, образовательного учреждения;</w:t>
      </w:r>
    </w:p>
    <w:p w:rsidR="00FC198C" w:rsidRDefault="00FC198C">
      <w:r>
        <w:t xml:space="preserve">через </w:t>
      </w:r>
      <w:hyperlink r:id="rId30" w:history="1">
        <w:r>
          <w:rPr>
            <w:rStyle w:val="a4"/>
            <w:rFonts w:cs="Times New Roman CYR"/>
          </w:rPr>
          <w:t>Единый портал</w:t>
        </w:r>
      </w:hyperlink>
      <w:r>
        <w:t xml:space="preserve"> государственных и муниципальных услуг (функций).</w:t>
      </w:r>
    </w:p>
    <w:p w:rsidR="00FC198C" w:rsidRDefault="00FC198C">
      <w:bookmarkStart w:id="33" w:name="sub_1215"/>
      <w:r>
        <w:t>2.15. Показатели доступности и качества муниципальной услуги.</w:t>
      </w:r>
    </w:p>
    <w:p w:rsidR="00FC198C" w:rsidRDefault="00FC198C">
      <w:bookmarkStart w:id="34" w:name="sub_12151"/>
      <w:bookmarkEnd w:id="33"/>
      <w:r>
        <w:t>2.15.1. При рассмотрении обращения в Органе, образовательном учреждении заявитель имеет право:</w:t>
      </w:r>
    </w:p>
    <w:bookmarkEnd w:id="34"/>
    <w:p w:rsidR="00FC198C" w:rsidRDefault="00FC198C">
      <w:r>
        <w:t>получать муниципальную услугу своевременно и в соответствии со стандартом предоставления муниципальной услуги;</w:t>
      </w:r>
    </w:p>
    <w:p w:rsidR="00FC198C" w:rsidRDefault="00FC198C">
      <w:r>
        <w:t>получать полную, актуальную и достоверную информацию о порядке предоставления муниципальной услуги, в том числе в электронной форме;</w:t>
      </w:r>
    </w:p>
    <w:p w:rsidR="00FC198C" w:rsidRDefault="00FC198C">
      <w:r>
        <w:t>получать муниципальную услугу в электронной форме, если это не запрещено законодательством, а также в иных формах, предусмотренных законодательством Российской Федерации, по выбору заявителя;</w:t>
      </w:r>
    </w:p>
    <w:p w:rsidR="00FC198C" w:rsidRDefault="00FC198C">
      <w:r>
        <w:t>представлять дополнительные документы и материалы;</w:t>
      </w:r>
    </w:p>
    <w:p w:rsidR="00FC198C" w:rsidRDefault="00FC198C">
      <w: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C198C" w:rsidRDefault="00FC198C">
      <w:r>
        <w:lastRenderedPageBreak/>
        <w:t>получать письменный ответ по существу поставленных в обращении вопросов, уведомление о переадресации письменного обращения в соответствующий орган или должностному лицу, в компетенцию которых входит решение поставленных в обращении вопросов;</w:t>
      </w:r>
    </w:p>
    <w:p w:rsidR="00FC198C" w:rsidRDefault="00FC198C">
      <w:r>
        <w:t>обращаться с жалобой на принятое по обращению решение или на действия (бездействие) должностных лиц Органа, образовательного учреждения в связи с рассмотрением обращения в административном и (или) судебном порядке в соответствии с законодательством Российской Федерации;</w:t>
      </w:r>
    </w:p>
    <w:p w:rsidR="00FC198C" w:rsidRDefault="00FC198C">
      <w:r>
        <w:t>обращаться с заявлением о прекращении рассмотрения обращения.</w:t>
      </w:r>
    </w:p>
    <w:p w:rsidR="00FC198C" w:rsidRDefault="00FC198C">
      <w:bookmarkStart w:id="35" w:name="sub_12152"/>
      <w:r>
        <w:t>2.15.2. Основными требованиями к качеству рассмотрения обращений в Органе являются:</w:t>
      </w:r>
    </w:p>
    <w:bookmarkEnd w:id="35"/>
    <w:p w:rsidR="00FC198C" w:rsidRDefault="00FC198C">
      <w:r>
        <w:t>полнота ответов на все поставленные в обращении вопросы и принятие необходимых мер в соответствии с законодательством Российской Федерации;</w:t>
      </w:r>
    </w:p>
    <w:p w:rsidR="00FC198C" w:rsidRDefault="00FC198C">
      <w:r>
        <w:t>достоверность предоставляемой заявителям информации о ходе рассмотрения обращения;</w:t>
      </w:r>
    </w:p>
    <w:p w:rsidR="00FC198C" w:rsidRDefault="00FC198C">
      <w:r>
        <w:t>полнота информирования заявителей о ходе рассмотрения обращения;</w:t>
      </w:r>
    </w:p>
    <w:p w:rsidR="00FC198C" w:rsidRDefault="00FC198C">
      <w:r>
        <w:t>наглядность форм предоставляемой информации об административных процедурах;</w:t>
      </w:r>
    </w:p>
    <w:p w:rsidR="00FC198C" w:rsidRDefault="00FC198C">
      <w:r>
        <w:t>удобство и доступность получения заявителями информации о порядке предоставления муниципальной услуги;</w:t>
      </w:r>
    </w:p>
    <w:p w:rsidR="00FC198C" w:rsidRDefault="00FC198C">
      <w:r>
        <w:t>количество взаимодействий заявителя с должностными лицами при предоставлении муниципальной услуги и их продолжительность.</w:t>
      </w:r>
    </w:p>
    <w:p w:rsidR="00FC198C" w:rsidRDefault="00FC198C">
      <w:r>
        <w:t>Заявитель взаимодействует со специалистом образовательного учреждения при осуществлении административной процедуры по приему и регистрации документов. Общий максимальный срок взаимодействия не может превышать 30 минут на каждого заявителя. Заявитель взаимодействует со специалистом образовательного учреждения при осуществлении административной процедуры при уведомлении о принятом решении заявителя о зачислении (отказе в зачислении) ребенка в образовательное учреждение для обучения ребенка по дополнительным образовательным программам. Общий максимальный срок взаимодействия не может превышать 30 минут на каждого заявителя.</w:t>
      </w:r>
    </w:p>
    <w:p w:rsidR="00FC198C" w:rsidRDefault="00FC198C">
      <w:r>
        <w:t>Осуществление других административных процедур, предусмотренных настоящим Административным регламентом, не предусматривает взаимодействия заявителя с должностными лицами.</w:t>
      </w:r>
    </w:p>
    <w:p w:rsidR="00FC198C" w:rsidRDefault="00FC198C">
      <w:r>
        <w:t>Предоставление муниципальной услуги в многофункциональных центрах не предусмотрено.</w:t>
      </w:r>
    </w:p>
    <w:p w:rsidR="00FC198C" w:rsidRDefault="00FC198C"/>
    <w:p w:rsidR="00FC198C" w:rsidRDefault="00FC198C">
      <w:pPr>
        <w:pStyle w:val="1"/>
      </w:pPr>
      <w:bookmarkStart w:id="36" w:name="sub_1300"/>
      <w:r>
        <w:t>III. Состав, последовательность и сроки выполнения административных процедур, требования к порядку их выполнения</w:t>
      </w:r>
    </w:p>
    <w:bookmarkEnd w:id="36"/>
    <w:p w:rsidR="00FC198C" w:rsidRDefault="00FC198C"/>
    <w:p w:rsidR="00FC198C" w:rsidRDefault="00FC198C">
      <w:bookmarkStart w:id="37" w:name="sub_1031"/>
      <w:r>
        <w:t>3.1 Предоставление муниципальной услуги включает в себя следующие административные процедуры:</w:t>
      </w:r>
    </w:p>
    <w:bookmarkEnd w:id="37"/>
    <w:p w:rsidR="00FC198C" w:rsidRDefault="00FC198C">
      <w:r>
        <w:t>- прием и регистрация документов (отказ в приеме документов) от заявителей, уведомление об этом заявителя;</w:t>
      </w:r>
    </w:p>
    <w:p w:rsidR="00FC198C" w:rsidRDefault="00FC198C">
      <w:r>
        <w:t>- рассмотрение заявления и документов от заявителя;</w:t>
      </w:r>
    </w:p>
    <w:p w:rsidR="00FC198C" w:rsidRDefault="00FC198C">
      <w:r>
        <w:t>- принятие решения (издание приказа руководителем) о зачислении (отказе в зачислении) ребенка в образовательное учреждение для обучения ребенка по дополнительным образовательным программам, уведомление об этом заявителя.</w:t>
      </w:r>
    </w:p>
    <w:p w:rsidR="00FC198C" w:rsidRDefault="00FC198C">
      <w:bookmarkStart w:id="38" w:name="sub_1032"/>
      <w:r>
        <w:t xml:space="preserve">3.2. Блок-схема предоставления муниципальной услуги представлена в </w:t>
      </w:r>
      <w:hyperlink w:anchor="sub_10400" w:history="1">
        <w:r>
          <w:rPr>
            <w:rStyle w:val="a4"/>
            <w:rFonts w:cs="Times New Roman CYR"/>
          </w:rPr>
          <w:t>приложении 4</w:t>
        </w:r>
      </w:hyperlink>
      <w:r>
        <w:t xml:space="preserve"> настоящего Регламента.</w:t>
      </w:r>
    </w:p>
    <w:p w:rsidR="00FC198C" w:rsidRDefault="00FC198C">
      <w:bookmarkStart w:id="39" w:name="sub_1033"/>
      <w:bookmarkEnd w:id="38"/>
      <w:r>
        <w:t>3.3. Административная процедура: прием и регистрация документов (отказ в приеме документов) от заявителей, уведомление об этом заявителя.</w:t>
      </w:r>
    </w:p>
    <w:bookmarkEnd w:id="39"/>
    <w:p w:rsidR="00FC198C" w:rsidRDefault="00FC198C">
      <w:r>
        <w:t>Основанием для начала исполнения административной процедуры является письменное обращение заявителя с представлением соответствующих документов в образовательное учреждение.</w:t>
      </w:r>
    </w:p>
    <w:p w:rsidR="00FC198C" w:rsidRDefault="00FC198C">
      <w:r>
        <w:lastRenderedPageBreak/>
        <w:t xml:space="preserve">Днем обращения за муниципальной услугой считается дата регистрации документов заявителя, указанных в </w:t>
      </w:r>
      <w:hyperlink w:anchor="sub_1026" w:history="1">
        <w:r>
          <w:rPr>
            <w:rStyle w:val="a4"/>
            <w:rFonts w:cs="Times New Roman CYR"/>
          </w:rPr>
          <w:t>пункте 2.6</w:t>
        </w:r>
      </w:hyperlink>
      <w:r>
        <w:t xml:space="preserve"> Административного регламента, специалистом образовательного учреждения.</w:t>
      </w:r>
    </w:p>
    <w:p w:rsidR="00FC198C" w:rsidRDefault="00FC198C">
      <w:r>
        <w:t>Максимальное время ожидания в очереди при подаче заявления и документов не должно превышать 15 минут.</w:t>
      </w:r>
    </w:p>
    <w:p w:rsidR="00FC198C" w:rsidRDefault="00FC198C">
      <w:r>
        <w:t>Максимальное время приема заявления и документов специалистом образовательного учреждения не должно превышать 30 минут.</w:t>
      </w:r>
    </w:p>
    <w:p w:rsidR="00FC198C" w:rsidRDefault="00FC198C">
      <w:r>
        <w:t xml:space="preserve">При личном обращении специалист образовательного учреждения, ответственный за прием документов, проверяет представленные документы на соответствие требованиям </w:t>
      </w:r>
      <w:hyperlink w:anchor="sub_1026" w:history="1">
        <w:r>
          <w:rPr>
            <w:rStyle w:val="a4"/>
            <w:rFonts w:cs="Times New Roman CYR"/>
          </w:rPr>
          <w:t>пунктов 2.6-2.7</w:t>
        </w:r>
      </w:hyperlink>
      <w:r>
        <w:t xml:space="preserve"> Административного регламента, заверяет копии документов.</w:t>
      </w:r>
    </w:p>
    <w:p w:rsidR="00FC198C" w:rsidRDefault="00FC198C">
      <w:r>
        <w:t>Максимальный срок выполнения действия составляет 15 минут.</w:t>
      </w:r>
    </w:p>
    <w:p w:rsidR="00FC198C" w:rsidRDefault="00FC198C">
      <w:r>
        <w:t xml:space="preserve">Специалист образовательного учреждения, ответственный за прием документов, вносит запись о приеме заявления с документами в "Журнал регистрации заявлений и решений" по форме согласно </w:t>
      </w:r>
      <w:hyperlink w:anchor="sub_10500" w:history="1">
        <w:r>
          <w:rPr>
            <w:rStyle w:val="a4"/>
            <w:rFonts w:cs="Times New Roman CYR"/>
          </w:rPr>
          <w:t>приложению N 5</w:t>
        </w:r>
      </w:hyperlink>
      <w:r>
        <w:t xml:space="preserve"> к Административному регламенту и делает отметку на заявлении (дата приема, регистрационный номер, подпись). В случае поступления документов, не соответствующих перечню документов, указанных в </w:t>
      </w:r>
      <w:hyperlink w:anchor="sub_1026" w:history="1">
        <w:r>
          <w:rPr>
            <w:rStyle w:val="a4"/>
            <w:rFonts w:cs="Times New Roman CYR"/>
          </w:rPr>
          <w:t>пункте 2.6</w:t>
        </w:r>
      </w:hyperlink>
      <w:r>
        <w:t xml:space="preserve"> Регламента, и требованиям </w:t>
      </w:r>
      <w:hyperlink w:anchor="sub_1027" w:history="1">
        <w:r>
          <w:rPr>
            <w:rStyle w:val="a4"/>
            <w:rFonts w:cs="Times New Roman CYR"/>
          </w:rPr>
          <w:t xml:space="preserve">пункта 2.7 </w:t>
        </w:r>
      </w:hyperlink>
      <w:r>
        <w:t>Регламента, специалист консультирует заявителя непосредственно либо по телефону по перечню и качеству представляемых документов, выдает информационный листок с полным списком необходимых документов для предоставления муниципальной услуги и предлагает заявителю в течение трех дней представить документы, соответствующие перечню документов, указанных в пункте 2.6 Регламента, и требованиям пункта 2.7 Регламента.</w:t>
      </w:r>
    </w:p>
    <w:p w:rsidR="00FC198C" w:rsidRDefault="00FC198C">
      <w:r>
        <w:t>После приема документов и регистрации заявления в журнале специалист образовательного учреждения выдает заявителю расписку в приеме документов. Прием и регистрация документов осуществляются работником, ответственным за прием документов, с последующей передачей документов руководителю образовательного учреждения для резолюции. Сформированный пакет документов с резолюцией, проставленной руководителем образовательного учреждения на заявлении, поступает к исполнителю. Максимальный срок исполнения административной процедуры не должен превышать одного дня с момента регистрации документов.</w:t>
      </w:r>
    </w:p>
    <w:p w:rsidR="00FC198C" w:rsidRDefault="00FC198C">
      <w:r>
        <w:t>Заявление и документы принимаются в срок до 1 сентября каждого года.</w:t>
      </w:r>
    </w:p>
    <w:p w:rsidR="00FC198C" w:rsidRDefault="00FC198C">
      <w:r>
        <w:t>Результатом административной процедуры является выдача расписки в приеме документов заявителю либо уведомление об отказе в принятии заявления.</w:t>
      </w:r>
    </w:p>
    <w:p w:rsidR="00FC198C" w:rsidRDefault="00FC198C">
      <w:bookmarkStart w:id="40" w:name="sub_1034"/>
      <w:r>
        <w:t>3.4. Административная процедура рассмотрение заявления и документов от заявителя.</w:t>
      </w:r>
    </w:p>
    <w:p w:rsidR="00FC198C" w:rsidRDefault="00FC198C">
      <w:bookmarkStart w:id="41" w:name="sub_10341"/>
      <w:bookmarkEnd w:id="40"/>
      <w:r>
        <w:t>3.4.1. Основанием для начала процедуры являются регистрация заявления с документами в образовательном учреждении, выдача расписки в приеме документов заявителю и передача документов исполнителю.</w:t>
      </w:r>
    </w:p>
    <w:bookmarkEnd w:id="41"/>
    <w:p w:rsidR="00FC198C" w:rsidRDefault="00FC198C">
      <w:r>
        <w:t>Рассмотрение принятого заявления и представленных документов производится в течение 6 календарных дней с момента передачи документов исполнителю.</w:t>
      </w:r>
    </w:p>
    <w:p w:rsidR="00FC198C" w:rsidRDefault="00FC198C">
      <w:r>
        <w:t>Максимальный срок исполнения административной процедуры не должен превышать шесть календарных дней с момента поступления документов к исполнителю.</w:t>
      </w:r>
    </w:p>
    <w:p w:rsidR="00FC198C" w:rsidRDefault="00FC198C">
      <w:r>
        <w:t>Результатом административной процедуры является рассмотрение заявления и документов от заявителя.</w:t>
      </w:r>
    </w:p>
    <w:p w:rsidR="00FC198C" w:rsidRDefault="00FC198C">
      <w:bookmarkStart w:id="42" w:name="sub_1035"/>
      <w:r>
        <w:t>3.5. Административная процедура: принятие решения (издание приказа руководителем) о зачислении (отказе в зачислении) ребенка в образовательное учреждение для обучения ребенка по дополнительным образовательным программам, уведомление об этом заявителя.</w:t>
      </w:r>
    </w:p>
    <w:bookmarkEnd w:id="42"/>
    <w:p w:rsidR="00FC198C" w:rsidRDefault="00FC198C">
      <w:r>
        <w:t>Основанием для начала исполнения административной процедуры является рассмотрение заявления и документов от заявителя.</w:t>
      </w:r>
    </w:p>
    <w:p w:rsidR="00FC198C" w:rsidRDefault="00FC198C">
      <w:r>
        <w:t>Решение о зачислении (об отказе в зачислении) в муниципальное образовательное учреждение принимается его руководителем не позднее 7 календарных дней с момента подачи заявления и документов заявителем и сообщается заявителю письменно в течение 3 календарных дней с момента принятия решения.</w:t>
      </w:r>
    </w:p>
    <w:p w:rsidR="00FC198C" w:rsidRDefault="00FC198C">
      <w:r>
        <w:t xml:space="preserve">Зачисление ребенка в учреждение. Зачисление ребенка осуществляется приказом директора образовательного учреждения 1 сентября ежегодно. Дальнейшие взаимоотношения </w:t>
      </w:r>
      <w:r>
        <w:lastRenderedPageBreak/>
        <w:t>регулируются Договором между Заявителями и образовательным учреждением, включающим в себя взаимные права, обязанности и ответственность сторон, возникающие в процессе обучения, воспитания. Непосредственное предоставление Услуги - предоставление дополнительного образования. Содержание образовательного процесса в конкретном образовательно</w:t>
      </w:r>
      <w:r w:rsidR="00AB5781">
        <w:t>м</w:t>
      </w:r>
      <w:r>
        <w:t xml:space="preserve"> учреждении определяется учебным планом образовательного учреждения, образовательными программами дополнительного образования детей (типовыми, модифицированными, экспериментальными, авторскими). Образовательные программы должны соответствовать примерным требованиям к программам дополнительного образования детей.</w:t>
      </w:r>
    </w:p>
    <w:p w:rsidR="00FC198C" w:rsidRDefault="00FC198C">
      <w:r>
        <w:t>Режим работы учреждений, длительность пребывания в них воспитанников, а также учебные нагрузки воспитанников определяются Уставом учреждения и не должны превышать нормы предельно допустимых нагрузок, определенных на основе санитарно-эпидемиологических требований к устройству, содержанию и организации режима работы учреждений дополнительного образования детей.</w:t>
      </w:r>
    </w:p>
    <w:p w:rsidR="00FC198C" w:rsidRDefault="00FC198C">
      <w:r>
        <w:t>Если по истечении указанного в п. 3.3 срока документы заявителем не представлены, исполнитель осуществляет подготовку уведомления об отказе в предоставлении муниципальной услуги, которое подписывается руководителем образовательного учреждения с указанием причин и направляет его заявителю по адресу, указанному в заявлении.</w:t>
      </w:r>
    </w:p>
    <w:p w:rsidR="00FC198C" w:rsidRDefault="00FC198C">
      <w:r>
        <w:t>Если обратившееся за предоставлением муниципальной услуги лицо не соответствует статусу заявителя, специалист осуществляет подготовку уведомления об отказе в предоставлении муниципальной услуги, которое подписывается руководителем образовательного учреждения, с указанием причин и направляет его заявителю по адресу, указанному в заявлении.</w:t>
      </w:r>
    </w:p>
    <w:p w:rsidR="00FC198C" w:rsidRDefault="00FC198C">
      <w:r>
        <w:t>Максимальный срок исполнения административной процедуры не должен превышать трех календарных дней с момента рассмотрения заявления и документов от заявителя.</w:t>
      </w:r>
    </w:p>
    <w:p w:rsidR="00FC198C" w:rsidRDefault="00FC198C">
      <w:r>
        <w:t>Результатом административной процедуры является принятие решения (издание приказа руководителем) о зачислении (отказе в зачислении) ребенка в образовательное учреждение для обучения ребенка по дополнительным образовательным программам, уведомление об этом заявителя.</w:t>
      </w:r>
    </w:p>
    <w:p w:rsidR="00FC198C" w:rsidRDefault="00FC198C"/>
    <w:p w:rsidR="00FC198C" w:rsidRDefault="00FC198C">
      <w:pPr>
        <w:pStyle w:val="1"/>
      </w:pPr>
      <w:bookmarkStart w:id="43" w:name="sub_1400"/>
      <w:r>
        <w:t>Раздел IV. Формы контроля за исполнением административного регламента</w:t>
      </w:r>
    </w:p>
    <w:bookmarkEnd w:id="43"/>
    <w:p w:rsidR="00FC198C" w:rsidRDefault="00FC198C"/>
    <w:p w:rsidR="00FC198C" w:rsidRDefault="00FC198C">
      <w:bookmarkStart w:id="44" w:name="sub_1041"/>
      <w:r>
        <w:t>4.1. Специалисты, ответственные за исполнение муниципальной услуги, несут персональную ответственность за соблюдение сроков и последовательности действий (административных процедур) при осуществлении муниципальной услуги.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bookmarkEnd w:id="44"/>
    <w:p w:rsidR="00FC198C" w:rsidRDefault="00FC198C">
      <w:r>
        <w:t>Персональная ответственность специалистов управления образования закрепляется в их должностных инструкциях в соответствии с требованиями законодательства.</w:t>
      </w:r>
    </w:p>
    <w:p w:rsidR="00FC198C" w:rsidRDefault="00FC198C">
      <w:bookmarkStart w:id="45" w:name="sub_1042"/>
      <w:r>
        <w:t>4.2. Текущий контроль за соблюдением и исполнением ответственным сотрудником настоящего Регламента и иных нормативных правовых актов, устанавливающих требования к осуществлению муниципальной услуги, проводит заместитель начальника управления образования;</w:t>
      </w:r>
    </w:p>
    <w:p w:rsidR="00FC198C" w:rsidRDefault="00FC198C">
      <w:bookmarkStart w:id="46" w:name="sub_1043"/>
      <w:bookmarkEnd w:id="45"/>
      <w:r>
        <w:t>4.3. Проверки полноты и качества осуществления муниципальной услуги проводит заместитель начальника управления образования в связи с конкретными обращениями заинтересованных лиц.</w:t>
      </w:r>
    </w:p>
    <w:p w:rsidR="00FC198C" w:rsidRDefault="00FC198C">
      <w:bookmarkStart w:id="47" w:name="sub_1044"/>
      <w:bookmarkEnd w:id="46"/>
      <w:r>
        <w:t>4.4. Контроль за полнотой и качеством исполнения муниципальной услуги включает в себя проведение проверок, выявление и устранение нарушений прав обучающихся, рассмотрение, принятие решений и подготовку ответов на обращения граждан, содержащих жалобы на решения, действия (бездействие) должностных лиц управления образования.</w:t>
      </w:r>
    </w:p>
    <w:p w:rsidR="00FC198C" w:rsidRDefault="00FC198C">
      <w:bookmarkStart w:id="48" w:name="sub_10441"/>
      <w:bookmarkEnd w:id="47"/>
      <w:r>
        <w:t>4.4.1. Проверки могут быть плановыми и внеплановыми.</w:t>
      </w:r>
    </w:p>
    <w:p w:rsidR="00FC198C" w:rsidRDefault="00FC198C">
      <w:bookmarkStart w:id="49" w:name="sub_10442"/>
      <w:bookmarkEnd w:id="48"/>
      <w:r>
        <w:t xml:space="preserve">4.4.2. Плановые проверки (тематические и комплексные) проводятся в соответствии с </w:t>
      </w:r>
      <w:r>
        <w:lastRenderedPageBreak/>
        <w:t>планом работы управления образования. Внеплановые проверки проводятся в случае поступления в управление обращений физических или юридических лиц с жалобами на нарушение их прав и законных интересов (далее - Заявители).</w:t>
      </w:r>
    </w:p>
    <w:p w:rsidR="00FC198C" w:rsidRDefault="00FC198C">
      <w:bookmarkStart w:id="50" w:name="sub_1045"/>
      <w:bookmarkEnd w:id="49"/>
      <w:r>
        <w:t xml:space="preserve">4.5. Контроль за деятельностью должностных лиц управления образования, образовательных учреждений осуществляет начальник управления образования администрации </w:t>
      </w:r>
      <w:r w:rsidR="00380EE3">
        <w:t>Романовского</w:t>
      </w:r>
      <w:r>
        <w:t xml:space="preserve"> муниципального района. Начальник управления образования проводит личный прием Заявителей.</w:t>
      </w:r>
    </w:p>
    <w:bookmarkEnd w:id="50"/>
    <w:p w:rsidR="00FC198C" w:rsidRDefault="00FC198C">
      <w:r>
        <w:t>Личный прием проводится по предварительной записи.</w:t>
      </w:r>
    </w:p>
    <w:p w:rsidR="00FC198C" w:rsidRDefault="00FC198C">
      <w:r>
        <w:t>Запись Заявителей проводится при личном обращении или с использованием средств телефонной связи по номерам телефонов, которые размещаются на информационных стендах.</w:t>
      </w:r>
    </w:p>
    <w:p w:rsidR="00FC198C" w:rsidRDefault="00FC198C">
      <w: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FC198C" w:rsidRDefault="00FC198C"/>
    <w:p w:rsidR="00FC198C" w:rsidRDefault="00FC198C">
      <w:pPr>
        <w:pStyle w:val="1"/>
      </w:pPr>
      <w:bookmarkStart w:id="51" w:name="sub_1500"/>
      <w:r>
        <w:t>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bookmarkEnd w:id="51"/>
    <w:p w:rsidR="00FC198C" w:rsidRDefault="00FC198C"/>
    <w:p w:rsidR="00FC198C" w:rsidRDefault="00FC198C">
      <w:bookmarkStart w:id="52" w:name="sub_1051"/>
      <w:r>
        <w:t>5.1. Заявитель имеет право обратиться с жалобой в следующих случаях:</w:t>
      </w:r>
    </w:p>
    <w:p w:rsidR="00FC198C" w:rsidRDefault="00FC198C">
      <w:bookmarkStart w:id="53" w:name="sub_10511"/>
      <w:bookmarkEnd w:id="52"/>
      <w:r>
        <w:t>1) нарушение срока регистрации запроса заявителя о предоставлении муниципальной услуги;</w:t>
      </w:r>
    </w:p>
    <w:p w:rsidR="00FC198C" w:rsidRDefault="00FC198C">
      <w:bookmarkStart w:id="54" w:name="sub_10512"/>
      <w:bookmarkEnd w:id="53"/>
      <w:r>
        <w:t>2) нарушение срока предоставления муниципальной услуги;</w:t>
      </w:r>
    </w:p>
    <w:p w:rsidR="00FC198C" w:rsidRDefault="00FC198C">
      <w:bookmarkStart w:id="55" w:name="sub_10513"/>
      <w:bookmarkEnd w:id="54"/>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C198C" w:rsidRDefault="00FC198C">
      <w:bookmarkStart w:id="56" w:name="sub_10514"/>
      <w:bookmarkEnd w:id="55"/>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C198C" w:rsidRDefault="00FC198C">
      <w:bookmarkStart w:id="57" w:name="sub_10515"/>
      <w:bookmarkEnd w:id="56"/>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198C" w:rsidRDefault="00FC198C">
      <w:bookmarkStart w:id="58" w:name="sub_10516"/>
      <w:bookmarkEnd w:id="57"/>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198C" w:rsidRDefault="00FC198C">
      <w:bookmarkStart w:id="59" w:name="sub_10517"/>
      <w:bookmarkEnd w:id="58"/>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198C" w:rsidRDefault="00FC198C">
      <w:bookmarkStart w:id="60" w:name="sub_1052"/>
      <w:bookmarkEnd w:id="59"/>
      <w:r>
        <w:t xml:space="preserve">5.2. Жалоба подается в письменной форме на бумажном носителе, в электронной форме в орган, </w:t>
      </w:r>
      <w:r w:rsidR="00B2609A" w:rsidRPr="00B2609A">
        <w:t xml:space="preserve"> </w:t>
      </w:r>
      <w:r w:rsidR="00B2609A">
        <w:t>предоставляющий</w:t>
      </w:r>
      <w:r w:rsidR="00B2609A" w:rsidRPr="00B2609A">
        <w:t xml:space="preserve"> </w:t>
      </w:r>
      <w:r>
        <w:t>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bookmarkEnd w:id="60"/>
    <w:p w:rsidR="00FC198C" w:rsidRDefault="00FC198C">
      <w:r>
        <w:t>412</w:t>
      </w:r>
      <w:r w:rsidR="00C677A8">
        <w:t>270</w:t>
      </w:r>
      <w:r w:rsidR="0075099C">
        <w:t>, Саратовская область, р.п. Романовка, ул. Советская, 128</w:t>
      </w:r>
    </w:p>
    <w:p w:rsidR="00FC198C" w:rsidRDefault="00FC198C">
      <w:r>
        <w:t>Часы работы: понедельник-п</w:t>
      </w:r>
      <w:r w:rsidR="0075099C">
        <w:t>ятница: 8.00-17.00., перерыв: 13.00-14</w:t>
      </w:r>
      <w:r>
        <w:t>.00.</w:t>
      </w:r>
    </w:p>
    <w:p w:rsidR="00FC198C" w:rsidRDefault="00FC198C">
      <w:r>
        <w:t>выходные дни: суббота-воскресенье.</w:t>
      </w:r>
    </w:p>
    <w:p w:rsidR="00FC198C" w:rsidRDefault="00FC198C">
      <w:r>
        <w:t xml:space="preserve">Телефон для консультаций по вопросам предоставления муниципальной услуги: </w:t>
      </w:r>
      <w:r w:rsidR="0075099C">
        <w:t>(884544</w:t>
      </w:r>
      <w:r>
        <w:t>)</w:t>
      </w:r>
      <w:r w:rsidR="0075099C">
        <w:t xml:space="preserve"> 4-02-39</w:t>
      </w:r>
    </w:p>
    <w:p w:rsidR="00FC198C" w:rsidRDefault="00FC198C">
      <w:r>
        <w:t xml:space="preserve">Начальник </w:t>
      </w:r>
      <w:r w:rsidR="00AB5781">
        <w:t xml:space="preserve"> Управления</w:t>
      </w:r>
      <w:r w:rsidR="001A68E7">
        <w:t xml:space="preserve"> образования администрации Романовского муниципального района</w:t>
      </w:r>
      <w:r w:rsidR="00AB5781">
        <w:t xml:space="preserve"> </w:t>
      </w:r>
    </w:p>
    <w:p w:rsidR="0075099C" w:rsidRDefault="00FC198C" w:rsidP="0075099C">
      <w:r>
        <w:t xml:space="preserve">Официальный сайт Управления образования </w:t>
      </w:r>
      <w:hyperlink r:id="rId31" w:history="1">
        <w:r w:rsidR="0075099C" w:rsidRPr="001B7BF9">
          <w:rPr>
            <w:rStyle w:val="af0"/>
          </w:rPr>
          <w:t>http://ainroo.ucoz.ru/</w:t>
        </w:r>
      </w:hyperlink>
    </w:p>
    <w:p w:rsidR="00FC198C" w:rsidRDefault="00FC198C"/>
    <w:p w:rsidR="00FC198C" w:rsidRPr="009B33E0" w:rsidRDefault="00FC198C">
      <w:r>
        <w:t xml:space="preserve">электронный адрес - E-mail: </w:t>
      </w:r>
      <w:r w:rsidR="009B33E0">
        <w:rPr>
          <w:lang w:val="en-US"/>
        </w:rPr>
        <w:t>roo</w:t>
      </w:r>
      <w:r w:rsidR="009B33E0" w:rsidRPr="009B33E0">
        <w:t>75@</w:t>
      </w:r>
      <w:r w:rsidR="009B33E0">
        <w:rPr>
          <w:lang w:val="en-US"/>
        </w:rPr>
        <w:t>mail</w:t>
      </w:r>
      <w:r w:rsidR="009B33E0" w:rsidRPr="009B33E0">
        <w:t>.</w:t>
      </w:r>
      <w:r w:rsidR="009B33E0">
        <w:rPr>
          <w:lang w:val="en-US"/>
        </w:rPr>
        <w:t>ru</w:t>
      </w:r>
    </w:p>
    <w:p w:rsidR="00FC198C" w:rsidRDefault="00FC198C">
      <w:r>
        <w:t>Дни и часы приема: четверг с 15.00 час. до 17.00 час.</w:t>
      </w:r>
    </w:p>
    <w:p w:rsidR="00FC198C" w:rsidRDefault="009B33E0">
      <w:r>
        <w:t>412270</w:t>
      </w:r>
      <w:r w:rsidR="00FC198C">
        <w:t xml:space="preserve">, Саратовская обл., </w:t>
      </w:r>
      <w:r>
        <w:t>р.п. Романовка, ул. Советская, д. 128</w:t>
      </w:r>
    </w:p>
    <w:p w:rsidR="00FC198C" w:rsidRDefault="00FC198C">
      <w:r>
        <w:t xml:space="preserve">Администрация </w:t>
      </w:r>
      <w:r w:rsidR="00380EE3">
        <w:t>Романовского</w:t>
      </w:r>
      <w:r>
        <w:t xml:space="preserve"> муниципального района Саратовской области</w:t>
      </w:r>
    </w:p>
    <w:p w:rsidR="00FC198C" w:rsidRDefault="00FC198C">
      <w:r>
        <w:t>Часы работы понедельник-п</w:t>
      </w:r>
      <w:r w:rsidR="009B33E0">
        <w:t>ятница: 8.00-17.00., перерыв: 13.00-14</w:t>
      </w:r>
      <w:r>
        <w:t>.00.</w:t>
      </w:r>
    </w:p>
    <w:p w:rsidR="00FC198C" w:rsidRDefault="00FC198C">
      <w:r>
        <w:t>выходные дни: суббота-воскресенье.</w:t>
      </w:r>
    </w:p>
    <w:p w:rsidR="00FC198C" w:rsidRDefault="00FC198C">
      <w:r>
        <w:t>Телефон для консультаций по вопросам предоставлен</w:t>
      </w:r>
      <w:r w:rsidR="009B33E0">
        <w:t>ия муниципальной услуги: (884544)4-01-59</w:t>
      </w:r>
    </w:p>
    <w:p w:rsidR="00FC198C" w:rsidRDefault="009B33E0">
      <w:r>
        <w:t>Первый з</w:t>
      </w:r>
      <w:r w:rsidR="00FC198C">
        <w:t xml:space="preserve">аместитель главы администрации </w:t>
      </w:r>
      <w:r w:rsidR="00380EE3">
        <w:t>Романовского</w:t>
      </w:r>
      <w:r w:rsidR="00FC198C">
        <w:t xml:space="preserve"> муниципального района</w:t>
      </w:r>
      <w:r w:rsidR="00BC547D">
        <w:t>.</w:t>
      </w:r>
    </w:p>
    <w:p w:rsidR="00FC198C" w:rsidRDefault="00FC198C">
      <w:r>
        <w:t xml:space="preserve">Адрес сайта администрации </w:t>
      </w:r>
      <w:r w:rsidR="00380EE3">
        <w:t>Романовского</w:t>
      </w:r>
      <w:r>
        <w:t xml:space="preserve"> муниципального района: </w:t>
      </w:r>
      <w:hyperlink r:id="rId32" w:history="1">
        <w:r w:rsidR="00BC547D" w:rsidRPr="001B7BF9">
          <w:rPr>
            <w:rStyle w:val="af0"/>
          </w:rPr>
          <w:t>http://romanovka.sarmo.ru/</w:t>
        </w:r>
      </w:hyperlink>
    </w:p>
    <w:p w:rsidR="00FC198C" w:rsidRDefault="00FC198C">
      <w:bookmarkStart w:id="61" w:name="sub_1053"/>
      <w:r>
        <w:t xml:space="preserve">5.3. Жалоба может быть направлена по почте, с использованием информационно-телекоммуникационной сети "Интернет" </w:t>
      </w:r>
      <w:hyperlink r:id="rId33" w:history="1">
        <w:r>
          <w:rPr>
            <w:rStyle w:val="a4"/>
            <w:rFonts w:cs="Times New Roman CYR"/>
          </w:rPr>
          <w:t>официального сайта</w:t>
        </w:r>
      </w:hyperlink>
      <w:r>
        <w:t xml:space="preserve"> администрации </w:t>
      </w:r>
      <w:r w:rsidR="00380EE3">
        <w:t>Романовского</w:t>
      </w:r>
      <w:r>
        <w:t xml:space="preserve"> муниципального района, </w:t>
      </w:r>
      <w:hyperlink r:id="rId34" w:history="1">
        <w:r>
          <w:rPr>
            <w:rStyle w:val="a4"/>
            <w:rFonts w:cs="Times New Roman CYR"/>
          </w:rPr>
          <w:t>единого портала</w:t>
        </w:r>
      </w:hyperlink>
      <w:r>
        <w:t xml:space="preserve"> государственных и муниципальных услуг либо </w:t>
      </w:r>
      <w:hyperlink r:id="rId35" w:history="1">
        <w:r>
          <w:rPr>
            <w:rStyle w:val="a4"/>
            <w:rFonts w:cs="Times New Roman CYR"/>
          </w:rPr>
          <w:t>регионального портала</w:t>
        </w:r>
      </w:hyperlink>
      <w:r>
        <w:t xml:space="preserve"> государственных и муниципальных услуг, а также может быть принята при личном приеме заявителя.</w:t>
      </w:r>
    </w:p>
    <w:p w:rsidR="00FC198C" w:rsidRDefault="00FC198C">
      <w:bookmarkStart w:id="62" w:name="sub_1054"/>
      <w:bookmarkEnd w:id="61"/>
      <w:r>
        <w:t>5.4. Жалоба должна содержать:</w:t>
      </w:r>
    </w:p>
    <w:p w:rsidR="00FC198C" w:rsidRDefault="00FC198C">
      <w:bookmarkStart w:id="63" w:name="sub_10541"/>
      <w:bookmarkEnd w:id="62"/>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C198C" w:rsidRDefault="00FC198C">
      <w:bookmarkStart w:id="64" w:name="sub_10542"/>
      <w:bookmarkEnd w:id="63"/>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198C" w:rsidRDefault="00FC198C">
      <w:bookmarkStart w:id="65" w:name="sub_10543"/>
      <w:bookmarkEnd w:id="64"/>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C198C" w:rsidRDefault="00FC198C">
      <w:bookmarkStart w:id="66" w:name="sub_10544"/>
      <w:bookmarkEnd w:id="65"/>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C198C" w:rsidRDefault="00FC198C">
      <w:bookmarkStart w:id="67" w:name="sub_1055"/>
      <w:bookmarkEnd w:id="66"/>
      <w:r>
        <w:t>5.5. Жалоба, поступившая в орган, предоставляющий муниципальную услугу, подлежит рассмотрению должностным лицом, наделённым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198C" w:rsidRDefault="00FC198C">
      <w:bookmarkStart w:id="68" w:name="sub_1056"/>
      <w:bookmarkEnd w:id="67"/>
      <w:r>
        <w:t>5.6. По результатам рассмотрения жалобы орган, предоставляющий муниципальную услугу, принимает одно из следующих решений:</w:t>
      </w:r>
    </w:p>
    <w:p w:rsidR="00FC198C" w:rsidRDefault="00FC198C">
      <w:bookmarkStart w:id="69" w:name="sub_10561"/>
      <w:bookmarkEnd w:id="68"/>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C198C" w:rsidRDefault="00FC198C">
      <w:bookmarkStart w:id="70" w:name="sub_10562"/>
      <w:bookmarkEnd w:id="69"/>
      <w:r>
        <w:t>2) отказывает в удовлетворении жалобы.</w:t>
      </w:r>
    </w:p>
    <w:p w:rsidR="00FC198C" w:rsidRDefault="00FC198C">
      <w:bookmarkStart w:id="71" w:name="sub_1057"/>
      <w:bookmarkEnd w:id="70"/>
      <w:r>
        <w:t xml:space="preserve">5.7. Не позднее дня, следующего за днём принятия решения, указанного в </w:t>
      </w:r>
      <w:hyperlink w:anchor="sub_1056" w:history="1">
        <w:r>
          <w:rPr>
            <w:rStyle w:val="a4"/>
            <w:rFonts w:cs="Times New Roman CYR"/>
          </w:rPr>
          <w:t>пункте 5.6.</w:t>
        </w:r>
      </w:hyperlink>
      <w: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5781" w:rsidRDefault="00AB5781">
      <w:pPr>
        <w:ind w:firstLine="698"/>
        <w:jc w:val="right"/>
        <w:rPr>
          <w:rStyle w:val="a3"/>
          <w:bCs/>
        </w:rPr>
      </w:pPr>
      <w:bookmarkStart w:id="72" w:name="sub_10100"/>
      <w:bookmarkEnd w:id="71"/>
    </w:p>
    <w:p w:rsidR="00AB5781" w:rsidRDefault="00AB5781">
      <w:pPr>
        <w:ind w:firstLine="698"/>
        <w:jc w:val="right"/>
        <w:rPr>
          <w:rStyle w:val="a3"/>
          <w:bCs/>
        </w:rPr>
      </w:pPr>
    </w:p>
    <w:p w:rsidR="00AB5781" w:rsidRDefault="00AB5781">
      <w:pPr>
        <w:ind w:firstLine="698"/>
        <w:jc w:val="right"/>
        <w:rPr>
          <w:rStyle w:val="a3"/>
          <w:bCs/>
        </w:rPr>
      </w:pPr>
    </w:p>
    <w:p w:rsidR="00FC198C" w:rsidRDefault="00FC198C">
      <w:pPr>
        <w:ind w:firstLine="698"/>
        <w:jc w:val="right"/>
      </w:pPr>
    </w:p>
    <w:bookmarkEnd w:id="72"/>
    <w:p w:rsidR="001A68E7" w:rsidRPr="0043117F" w:rsidRDefault="001A68E7">
      <w:pPr>
        <w:ind w:firstLine="0"/>
        <w:jc w:val="left"/>
      </w:pPr>
    </w:p>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 w:rsidR="001A68E7" w:rsidRPr="0043117F" w:rsidRDefault="001A68E7" w:rsidP="001A68E7">
      <w:pPr>
        <w:tabs>
          <w:tab w:val="left" w:pos="2370"/>
        </w:tabs>
      </w:pPr>
      <w:r w:rsidRPr="0043117F">
        <w:tab/>
      </w:r>
    </w:p>
    <w:p w:rsidR="001A68E7" w:rsidRPr="0043117F" w:rsidRDefault="001A68E7" w:rsidP="001A68E7"/>
    <w:p w:rsidR="00FC198C" w:rsidRPr="0043117F" w:rsidRDefault="00FC198C" w:rsidP="001A68E7">
      <w:pPr>
        <w:sectPr w:rsidR="00FC198C" w:rsidRPr="0043117F" w:rsidSect="00AB5781">
          <w:headerReference w:type="default" r:id="rId36"/>
          <w:pgSz w:w="11900" w:h="16800"/>
          <w:pgMar w:top="142" w:right="800" w:bottom="1440" w:left="1276" w:header="153" w:footer="720" w:gutter="0"/>
          <w:cols w:space="720"/>
          <w:noEndnote/>
        </w:sectPr>
      </w:pPr>
    </w:p>
    <w:p w:rsidR="001A68E7" w:rsidRPr="001A68E7" w:rsidRDefault="001A68E7" w:rsidP="001A68E7">
      <w:pPr>
        <w:ind w:left="10490" w:firstLine="0"/>
        <w:jc w:val="left"/>
        <w:rPr>
          <w:rStyle w:val="a3"/>
          <w:b w:val="0"/>
          <w:bCs/>
          <w:color w:val="auto"/>
        </w:rPr>
      </w:pPr>
      <w:r w:rsidRPr="001A68E7">
        <w:rPr>
          <w:rStyle w:val="a3"/>
          <w:b w:val="0"/>
          <w:bCs/>
          <w:color w:val="auto"/>
        </w:rPr>
        <w:lastRenderedPageBreak/>
        <w:t>Приложение N 1</w:t>
      </w:r>
      <w:r w:rsidRPr="001A68E7">
        <w:rPr>
          <w:rStyle w:val="a3"/>
          <w:b w:val="0"/>
          <w:bCs/>
          <w:color w:val="auto"/>
        </w:rPr>
        <w:br/>
        <w:t xml:space="preserve">к </w:t>
      </w:r>
      <w:hyperlink w:anchor="sub_1000" w:history="1">
        <w:r w:rsidRPr="001A68E7">
          <w:rPr>
            <w:rStyle w:val="a4"/>
            <w:rFonts w:cs="Times New Roman CYR"/>
            <w:color w:val="auto"/>
          </w:rPr>
          <w:t>Административному регламенту</w:t>
        </w:r>
      </w:hyperlink>
      <w:r w:rsidRPr="001A68E7">
        <w:rPr>
          <w:rStyle w:val="a3"/>
          <w:b w:val="0"/>
          <w:bCs/>
          <w:color w:val="auto"/>
        </w:rPr>
        <w:br/>
        <w:t xml:space="preserve">«Организация предоставления </w:t>
      </w:r>
    </w:p>
    <w:p w:rsidR="00FC198C" w:rsidRPr="001A68E7" w:rsidRDefault="001A68E7" w:rsidP="001A68E7">
      <w:pPr>
        <w:tabs>
          <w:tab w:val="left" w:pos="10485"/>
        </w:tabs>
        <w:ind w:left="10490" w:firstLine="0"/>
        <w:jc w:val="left"/>
      </w:pPr>
      <w:r w:rsidRPr="001A68E7">
        <w:rPr>
          <w:rStyle w:val="a3"/>
          <w:b w:val="0"/>
          <w:bCs/>
          <w:color w:val="auto"/>
        </w:rPr>
        <w:t>дополнительного образования детей</w:t>
      </w:r>
    </w:p>
    <w:p w:rsidR="00AB5781" w:rsidRDefault="00AB5781" w:rsidP="00874811">
      <w:pPr>
        <w:ind w:firstLine="698"/>
        <w:jc w:val="right"/>
      </w:pPr>
    </w:p>
    <w:p w:rsidR="00AB5781" w:rsidRDefault="00AB5781" w:rsidP="00874811">
      <w:pPr>
        <w:ind w:firstLine="698"/>
        <w:jc w:val="right"/>
      </w:pPr>
    </w:p>
    <w:p w:rsidR="00874811" w:rsidRDefault="00FC198C" w:rsidP="00874811">
      <w:pPr>
        <w:ind w:firstLine="698"/>
        <w:jc w:val="right"/>
        <w:rPr>
          <w:rStyle w:val="a3"/>
          <w:bCs/>
        </w:rPr>
      </w:pPr>
      <w:r>
        <w:t xml:space="preserve">Учреждения, ответственные за организацию предоставления муниципальной услуги </w:t>
      </w:r>
      <w:r w:rsidR="00874811">
        <w:rPr>
          <w:rStyle w:val="a3"/>
          <w:bCs/>
        </w:rPr>
        <w:t xml:space="preserve">«Организация предоставления </w:t>
      </w:r>
    </w:p>
    <w:p w:rsidR="00FC198C" w:rsidRDefault="00874811" w:rsidP="00874811">
      <w:pPr>
        <w:pStyle w:val="1"/>
      </w:pPr>
      <w:r>
        <w:rPr>
          <w:rStyle w:val="a3"/>
          <w:bCs w:val="0"/>
        </w:rPr>
        <w:t>дополнительного образования детей»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6"/>
        <w:gridCol w:w="3656"/>
        <w:gridCol w:w="2298"/>
        <w:gridCol w:w="1976"/>
        <w:gridCol w:w="1963"/>
        <w:gridCol w:w="2649"/>
        <w:gridCol w:w="1878"/>
      </w:tblGrid>
      <w:tr w:rsidR="00FC198C" w:rsidRPr="009B637F">
        <w:tblPrEx>
          <w:tblCellMar>
            <w:top w:w="0" w:type="dxa"/>
            <w:bottom w:w="0" w:type="dxa"/>
          </w:tblCellMar>
        </w:tblPrEx>
        <w:tc>
          <w:tcPr>
            <w:tcW w:w="826" w:type="dxa"/>
            <w:tcBorders>
              <w:top w:val="single" w:sz="4" w:space="0" w:color="auto"/>
              <w:bottom w:val="single" w:sz="4" w:space="0" w:color="auto"/>
              <w:right w:val="single" w:sz="4" w:space="0" w:color="auto"/>
            </w:tcBorders>
          </w:tcPr>
          <w:p w:rsidR="00FC198C" w:rsidRPr="009B637F" w:rsidRDefault="00FC198C">
            <w:pPr>
              <w:pStyle w:val="a5"/>
              <w:jc w:val="center"/>
            </w:pPr>
            <w:r w:rsidRPr="009B637F">
              <w:t>N</w:t>
            </w:r>
          </w:p>
        </w:tc>
        <w:tc>
          <w:tcPr>
            <w:tcW w:w="3656"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Наименования учреждений</w:t>
            </w:r>
          </w:p>
        </w:tc>
        <w:tc>
          <w:tcPr>
            <w:tcW w:w="2298"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Юридический адрес</w:t>
            </w:r>
          </w:p>
        </w:tc>
        <w:tc>
          <w:tcPr>
            <w:tcW w:w="1976"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Время работы</w:t>
            </w:r>
          </w:p>
        </w:tc>
        <w:tc>
          <w:tcPr>
            <w:tcW w:w="196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Часы приема</w:t>
            </w:r>
          </w:p>
        </w:tc>
        <w:tc>
          <w:tcPr>
            <w:tcW w:w="2649"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Руководитель учреждения, телефон</w:t>
            </w:r>
          </w:p>
        </w:tc>
        <w:tc>
          <w:tcPr>
            <w:tcW w:w="1878" w:type="dxa"/>
            <w:tcBorders>
              <w:top w:val="single" w:sz="4" w:space="0" w:color="auto"/>
              <w:left w:val="single" w:sz="4" w:space="0" w:color="auto"/>
              <w:bottom w:val="single" w:sz="4" w:space="0" w:color="auto"/>
            </w:tcBorders>
          </w:tcPr>
          <w:p w:rsidR="00FC198C" w:rsidRPr="009B637F" w:rsidRDefault="00FC198C">
            <w:pPr>
              <w:pStyle w:val="a5"/>
              <w:jc w:val="center"/>
            </w:pPr>
            <w:r w:rsidRPr="009B637F">
              <w:t>Электронный адрес</w:t>
            </w:r>
          </w:p>
        </w:tc>
      </w:tr>
      <w:tr w:rsidR="00FC198C" w:rsidRPr="009B637F">
        <w:tblPrEx>
          <w:tblCellMar>
            <w:top w:w="0" w:type="dxa"/>
            <w:bottom w:w="0" w:type="dxa"/>
          </w:tblCellMar>
        </w:tblPrEx>
        <w:tc>
          <w:tcPr>
            <w:tcW w:w="826" w:type="dxa"/>
            <w:tcBorders>
              <w:top w:val="single" w:sz="4" w:space="0" w:color="auto"/>
              <w:bottom w:val="single" w:sz="4" w:space="0" w:color="auto"/>
              <w:right w:val="single" w:sz="4" w:space="0" w:color="auto"/>
            </w:tcBorders>
          </w:tcPr>
          <w:p w:rsidR="00FC198C" w:rsidRPr="009B637F" w:rsidRDefault="00FC198C">
            <w:pPr>
              <w:pStyle w:val="a5"/>
              <w:jc w:val="center"/>
            </w:pPr>
            <w:r w:rsidRPr="009B637F">
              <w:t>1.</w:t>
            </w:r>
          </w:p>
        </w:tc>
        <w:tc>
          <w:tcPr>
            <w:tcW w:w="3656" w:type="dxa"/>
            <w:tcBorders>
              <w:top w:val="single" w:sz="4" w:space="0" w:color="auto"/>
              <w:left w:val="single" w:sz="4" w:space="0" w:color="auto"/>
              <w:bottom w:val="single" w:sz="4" w:space="0" w:color="auto"/>
              <w:right w:val="single" w:sz="4" w:space="0" w:color="auto"/>
            </w:tcBorders>
          </w:tcPr>
          <w:p w:rsidR="00FC198C" w:rsidRPr="009B637F" w:rsidRDefault="00FC198C" w:rsidP="00C677A8">
            <w:pPr>
              <w:pStyle w:val="a7"/>
            </w:pPr>
            <w:r w:rsidRPr="009B637F">
              <w:t xml:space="preserve">Управление образования администрации </w:t>
            </w:r>
            <w:r w:rsidR="00380EE3" w:rsidRPr="009B637F">
              <w:t>Романовского</w:t>
            </w:r>
            <w:r w:rsidRPr="009B637F">
              <w:t xml:space="preserve"> муниципального района</w:t>
            </w:r>
          </w:p>
        </w:tc>
        <w:tc>
          <w:tcPr>
            <w:tcW w:w="2298" w:type="dxa"/>
            <w:tcBorders>
              <w:top w:val="single" w:sz="4" w:space="0" w:color="auto"/>
              <w:left w:val="single" w:sz="4" w:space="0" w:color="auto"/>
              <w:bottom w:val="single" w:sz="4" w:space="0" w:color="auto"/>
              <w:right w:val="single" w:sz="4" w:space="0" w:color="auto"/>
            </w:tcBorders>
          </w:tcPr>
          <w:p w:rsidR="00BC547D" w:rsidRPr="009B637F" w:rsidRDefault="00BC547D" w:rsidP="00BC547D">
            <w:pPr>
              <w:pStyle w:val="a7"/>
            </w:pPr>
            <w:r w:rsidRPr="009B637F">
              <w:t>41270, Саратовская область, р.п. Романовка</w:t>
            </w:r>
            <w:r w:rsidR="00FC198C" w:rsidRPr="009B637F">
              <w:t xml:space="preserve"> </w:t>
            </w:r>
            <w:r w:rsidRPr="009B637F">
              <w:t>ул. Советская,128</w:t>
            </w:r>
          </w:p>
          <w:p w:rsidR="00BC547D" w:rsidRPr="009B637F" w:rsidRDefault="00BC547D" w:rsidP="00BC547D">
            <w:pPr>
              <w:ind w:firstLine="0"/>
            </w:pPr>
            <w:hyperlink r:id="rId38" w:history="1">
              <w:r w:rsidRPr="009B637F">
                <w:rPr>
                  <w:rStyle w:val="af0"/>
                </w:rPr>
                <w:t>http://ainroo.ucoz.ru/</w:t>
              </w:r>
            </w:hyperlink>
          </w:p>
          <w:p w:rsidR="00FC198C" w:rsidRPr="009B637F" w:rsidRDefault="00FC198C" w:rsidP="00BC547D">
            <w:pPr>
              <w:pStyle w:val="a7"/>
            </w:pPr>
          </w:p>
        </w:tc>
        <w:tc>
          <w:tcPr>
            <w:tcW w:w="1976"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Пн - Пт, 8.00-17.00</w:t>
            </w:r>
          </w:p>
          <w:p w:rsidR="00FC198C" w:rsidRPr="009B637F" w:rsidRDefault="00BC547D">
            <w:pPr>
              <w:pStyle w:val="a5"/>
              <w:jc w:val="center"/>
            </w:pPr>
            <w:r w:rsidRPr="009B637F">
              <w:t>обед 13.00-14</w:t>
            </w:r>
            <w:r w:rsidR="00FC198C" w:rsidRPr="009B637F">
              <w:t>.00</w:t>
            </w:r>
          </w:p>
        </w:tc>
        <w:tc>
          <w:tcPr>
            <w:tcW w:w="196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четверг, 10.00-11.00</w:t>
            </w:r>
          </w:p>
        </w:tc>
        <w:tc>
          <w:tcPr>
            <w:tcW w:w="2649" w:type="dxa"/>
            <w:tcBorders>
              <w:top w:val="single" w:sz="4" w:space="0" w:color="auto"/>
              <w:left w:val="single" w:sz="4" w:space="0" w:color="auto"/>
              <w:bottom w:val="single" w:sz="4" w:space="0" w:color="auto"/>
              <w:right w:val="single" w:sz="4" w:space="0" w:color="auto"/>
            </w:tcBorders>
          </w:tcPr>
          <w:p w:rsidR="00FC198C" w:rsidRPr="009B637F" w:rsidRDefault="00BC547D">
            <w:pPr>
              <w:pStyle w:val="a7"/>
            </w:pPr>
            <w:r w:rsidRPr="009B637F">
              <w:t xml:space="preserve">Дедова Любовь Андреевна </w:t>
            </w:r>
            <w:r w:rsidR="00FC198C" w:rsidRPr="009B637F">
              <w:t>Тел. приемной -</w:t>
            </w:r>
            <w:r w:rsidRPr="009B637F">
              <w:t>4-02-39</w:t>
            </w:r>
            <w:r w:rsidR="00FC198C" w:rsidRPr="009B637F">
              <w:t>,</w:t>
            </w:r>
          </w:p>
          <w:p w:rsidR="00FC198C" w:rsidRPr="009B637F" w:rsidRDefault="00FC198C" w:rsidP="00BC547D">
            <w:pPr>
              <w:pStyle w:val="a7"/>
            </w:pPr>
            <w:r w:rsidRPr="009B637F">
              <w:t xml:space="preserve">тел. специалиста, курирующего вопрос дополнительного образования </w:t>
            </w:r>
            <w:r w:rsidR="00BC547D" w:rsidRPr="009B637F">
              <w:t>–</w:t>
            </w:r>
            <w:r w:rsidRPr="009B637F">
              <w:t xml:space="preserve"> </w:t>
            </w:r>
            <w:r w:rsidR="00BC547D" w:rsidRPr="009B637F">
              <w:t>4-02-30</w:t>
            </w:r>
          </w:p>
        </w:tc>
        <w:tc>
          <w:tcPr>
            <w:tcW w:w="1878" w:type="dxa"/>
            <w:tcBorders>
              <w:top w:val="single" w:sz="4" w:space="0" w:color="auto"/>
              <w:left w:val="single" w:sz="4" w:space="0" w:color="auto"/>
              <w:bottom w:val="single" w:sz="4" w:space="0" w:color="auto"/>
            </w:tcBorders>
          </w:tcPr>
          <w:p w:rsidR="00FC198C" w:rsidRPr="009B637F" w:rsidRDefault="00BC547D">
            <w:pPr>
              <w:pStyle w:val="a7"/>
              <w:rPr>
                <w:lang w:val="en-US"/>
              </w:rPr>
            </w:pPr>
            <w:r w:rsidRPr="009B637F">
              <w:rPr>
                <w:lang w:val="en-US"/>
              </w:rPr>
              <w:t>roo75@mail.ru</w:t>
            </w:r>
          </w:p>
        </w:tc>
      </w:tr>
      <w:tr w:rsidR="00FC198C" w:rsidRPr="009B637F">
        <w:tblPrEx>
          <w:tblCellMar>
            <w:top w:w="0" w:type="dxa"/>
            <w:bottom w:w="0" w:type="dxa"/>
          </w:tblCellMar>
        </w:tblPrEx>
        <w:tc>
          <w:tcPr>
            <w:tcW w:w="826" w:type="dxa"/>
            <w:tcBorders>
              <w:top w:val="single" w:sz="4" w:space="0" w:color="auto"/>
              <w:bottom w:val="single" w:sz="4" w:space="0" w:color="auto"/>
              <w:right w:val="single" w:sz="4" w:space="0" w:color="auto"/>
            </w:tcBorders>
          </w:tcPr>
          <w:p w:rsidR="00FC198C" w:rsidRPr="009B637F" w:rsidRDefault="00FC198C">
            <w:pPr>
              <w:pStyle w:val="a5"/>
              <w:jc w:val="center"/>
            </w:pPr>
            <w:r w:rsidRPr="009B637F">
              <w:t>2.</w:t>
            </w:r>
          </w:p>
        </w:tc>
        <w:tc>
          <w:tcPr>
            <w:tcW w:w="3656" w:type="dxa"/>
            <w:tcBorders>
              <w:top w:val="single" w:sz="4" w:space="0" w:color="auto"/>
              <w:left w:val="single" w:sz="4" w:space="0" w:color="auto"/>
              <w:bottom w:val="single" w:sz="4" w:space="0" w:color="auto"/>
              <w:right w:val="single" w:sz="4" w:space="0" w:color="auto"/>
            </w:tcBorders>
          </w:tcPr>
          <w:p w:rsidR="00B51774" w:rsidRPr="009B637F" w:rsidRDefault="00B51774" w:rsidP="00B51774">
            <w:r w:rsidRPr="009B637F">
              <w:t>Муниципальное учреждение дополнительного образования «Романовская детско-юношеская спортивная школа"</w:t>
            </w:r>
          </w:p>
          <w:p w:rsidR="00FC198C" w:rsidRPr="009B637F" w:rsidRDefault="00FC198C" w:rsidP="00C677A8">
            <w:pPr>
              <w:pStyle w:val="a7"/>
            </w:pPr>
          </w:p>
        </w:tc>
        <w:tc>
          <w:tcPr>
            <w:tcW w:w="2298" w:type="dxa"/>
            <w:tcBorders>
              <w:top w:val="single" w:sz="4" w:space="0" w:color="auto"/>
              <w:left w:val="single" w:sz="4" w:space="0" w:color="auto"/>
              <w:bottom w:val="single" w:sz="4" w:space="0" w:color="auto"/>
              <w:right w:val="single" w:sz="4" w:space="0" w:color="auto"/>
            </w:tcBorders>
          </w:tcPr>
          <w:p w:rsidR="00FC198C" w:rsidRPr="009B637F" w:rsidRDefault="00B51774">
            <w:pPr>
              <w:pStyle w:val="a7"/>
            </w:pPr>
            <w:r w:rsidRPr="009B637F">
              <w:rPr>
                <w:rFonts w:ascii="Cambria" w:hAnsi="Cambria"/>
              </w:rPr>
              <w:t>412270 Саратовская область, Романовский район  р.п.Романовка, ул.Ленина,116а</w:t>
            </w:r>
          </w:p>
        </w:tc>
        <w:tc>
          <w:tcPr>
            <w:tcW w:w="1976"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Пн - Пт, 8.00-17.00</w:t>
            </w:r>
          </w:p>
          <w:p w:rsidR="00FC198C" w:rsidRPr="009B637F" w:rsidRDefault="00BC547D">
            <w:pPr>
              <w:pStyle w:val="a5"/>
              <w:jc w:val="center"/>
            </w:pPr>
            <w:r w:rsidRPr="009B637F">
              <w:t>обед 13.00-14</w:t>
            </w:r>
            <w:r w:rsidR="00FC198C" w:rsidRPr="009B637F">
              <w:t>.00</w:t>
            </w:r>
          </w:p>
        </w:tc>
        <w:tc>
          <w:tcPr>
            <w:tcW w:w="196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Пн - Пт, 9.00-15.00</w:t>
            </w:r>
          </w:p>
        </w:tc>
        <w:tc>
          <w:tcPr>
            <w:tcW w:w="2649" w:type="dxa"/>
            <w:tcBorders>
              <w:top w:val="single" w:sz="4" w:space="0" w:color="auto"/>
              <w:left w:val="single" w:sz="4" w:space="0" w:color="auto"/>
              <w:bottom w:val="single" w:sz="4" w:space="0" w:color="auto"/>
              <w:right w:val="single" w:sz="4" w:space="0" w:color="auto"/>
            </w:tcBorders>
          </w:tcPr>
          <w:p w:rsidR="00FC198C" w:rsidRPr="009B637F" w:rsidRDefault="00B51774" w:rsidP="00B51774">
            <w:pPr>
              <w:pStyle w:val="a7"/>
            </w:pPr>
            <w:r w:rsidRPr="009B637F">
              <w:t xml:space="preserve">Пчелинцев Роман Иванович  </w:t>
            </w:r>
            <w:r w:rsidRPr="009B637F">
              <w:rPr>
                <w:rFonts w:ascii="Cambria" w:hAnsi="Cambria"/>
              </w:rPr>
              <w:t>4-02-94</w:t>
            </w:r>
          </w:p>
        </w:tc>
        <w:tc>
          <w:tcPr>
            <w:tcW w:w="1878" w:type="dxa"/>
            <w:tcBorders>
              <w:top w:val="single" w:sz="4" w:space="0" w:color="auto"/>
              <w:left w:val="single" w:sz="4" w:space="0" w:color="auto"/>
              <w:bottom w:val="single" w:sz="4" w:space="0" w:color="auto"/>
            </w:tcBorders>
          </w:tcPr>
          <w:p w:rsidR="00FC198C" w:rsidRPr="009B637F" w:rsidRDefault="00B51774">
            <w:pPr>
              <w:pStyle w:val="a7"/>
            </w:pPr>
            <w:r>
              <w:rPr>
                <w:color w:val="999999"/>
                <w:lang w:val="en-US"/>
              </w:rPr>
              <w:t>romanovka.dyussh@mail.ru</w:t>
            </w:r>
          </w:p>
        </w:tc>
      </w:tr>
      <w:tr w:rsidR="00FC198C" w:rsidRPr="009B637F">
        <w:tblPrEx>
          <w:tblCellMar>
            <w:top w:w="0" w:type="dxa"/>
            <w:bottom w:w="0" w:type="dxa"/>
          </w:tblCellMar>
        </w:tblPrEx>
        <w:tc>
          <w:tcPr>
            <w:tcW w:w="826" w:type="dxa"/>
            <w:tcBorders>
              <w:top w:val="single" w:sz="4" w:space="0" w:color="auto"/>
              <w:bottom w:val="single" w:sz="4" w:space="0" w:color="auto"/>
              <w:right w:val="single" w:sz="4" w:space="0" w:color="auto"/>
            </w:tcBorders>
          </w:tcPr>
          <w:p w:rsidR="00FC198C" w:rsidRPr="009B637F" w:rsidRDefault="00FC198C">
            <w:pPr>
              <w:pStyle w:val="a5"/>
              <w:jc w:val="center"/>
            </w:pPr>
            <w:r w:rsidRPr="009B637F">
              <w:t>3.</w:t>
            </w:r>
          </w:p>
        </w:tc>
        <w:tc>
          <w:tcPr>
            <w:tcW w:w="3656" w:type="dxa"/>
            <w:tcBorders>
              <w:top w:val="single" w:sz="4" w:space="0" w:color="auto"/>
              <w:left w:val="single" w:sz="4" w:space="0" w:color="auto"/>
              <w:bottom w:val="single" w:sz="4" w:space="0" w:color="auto"/>
              <w:right w:val="single" w:sz="4" w:space="0" w:color="auto"/>
            </w:tcBorders>
          </w:tcPr>
          <w:p w:rsidR="00B51774" w:rsidRPr="009B637F" w:rsidRDefault="00B51774" w:rsidP="00B51774">
            <w:r w:rsidRPr="009B637F">
              <w:t>Муниципальное учреждение дополнительного образования «Дом пионеров и школьников» р.п. Романовка Романовского района Саратовской области</w:t>
            </w:r>
          </w:p>
          <w:p w:rsidR="00FC198C" w:rsidRPr="009B637F" w:rsidRDefault="00FC198C" w:rsidP="00C677A8">
            <w:pPr>
              <w:pStyle w:val="a7"/>
            </w:pPr>
          </w:p>
        </w:tc>
        <w:tc>
          <w:tcPr>
            <w:tcW w:w="2298" w:type="dxa"/>
            <w:tcBorders>
              <w:top w:val="single" w:sz="4" w:space="0" w:color="auto"/>
              <w:left w:val="single" w:sz="4" w:space="0" w:color="auto"/>
              <w:bottom w:val="single" w:sz="4" w:space="0" w:color="auto"/>
              <w:right w:val="single" w:sz="4" w:space="0" w:color="auto"/>
            </w:tcBorders>
          </w:tcPr>
          <w:p w:rsidR="00FC198C" w:rsidRPr="009B637F" w:rsidRDefault="00B51774">
            <w:pPr>
              <w:pStyle w:val="a7"/>
            </w:pPr>
            <w:r w:rsidRPr="009B637F">
              <w:rPr>
                <w:rFonts w:ascii="Cambria" w:hAnsi="Cambria"/>
              </w:rPr>
              <w:t>412270 Саратовская область, Романовский район  р.п.Романовка, ул.Советская, 129</w:t>
            </w:r>
          </w:p>
        </w:tc>
        <w:tc>
          <w:tcPr>
            <w:tcW w:w="1976"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Пн - Пт, 8.00-17.00</w:t>
            </w:r>
          </w:p>
          <w:p w:rsidR="00FC198C" w:rsidRPr="009B637F" w:rsidRDefault="00B51774">
            <w:pPr>
              <w:pStyle w:val="a5"/>
              <w:jc w:val="center"/>
            </w:pPr>
            <w:r w:rsidRPr="009B637F">
              <w:t>обед 13.00-14</w:t>
            </w:r>
            <w:r w:rsidR="00FC198C" w:rsidRPr="009B637F">
              <w:t>.00</w:t>
            </w:r>
          </w:p>
        </w:tc>
        <w:tc>
          <w:tcPr>
            <w:tcW w:w="196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Пн - Пт, 9.00-15.00</w:t>
            </w:r>
          </w:p>
        </w:tc>
        <w:tc>
          <w:tcPr>
            <w:tcW w:w="2649" w:type="dxa"/>
            <w:tcBorders>
              <w:top w:val="single" w:sz="4" w:space="0" w:color="auto"/>
              <w:left w:val="single" w:sz="4" w:space="0" w:color="auto"/>
              <w:bottom w:val="single" w:sz="4" w:space="0" w:color="auto"/>
              <w:right w:val="single" w:sz="4" w:space="0" w:color="auto"/>
            </w:tcBorders>
          </w:tcPr>
          <w:p w:rsidR="00FC198C" w:rsidRPr="009B637F" w:rsidRDefault="00B51774" w:rsidP="00B51774">
            <w:pPr>
              <w:pStyle w:val="a7"/>
            </w:pPr>
            <w:r w:rsidRPr="009B637F">
              <w:t xml:space="preserve">Макарова Елена Павловна </w:t>
            </w:r>
            <w:r w:rsidRPr="009B637F">
              <w:rPr>
                <w:rFonts w:ascii="Cambria" w:hAnsi="Cambria"/>
              </w:rPr>
              <w:t>4-04-34</w:t>
            </w:r>
          </w:p>
        </w:tc>
        <w:tc>
          <w:tcPr>
            <w:tcW w:w="1878" w:type="dxa"/>
            <w:tcBorders>
              <w:top w:val="single" w:sz="4" w:space="0" w:color="auto"/>
              <w:left w:val="single" w:sz="4" w:space="0" w:color="auto"/>
              <w:bottom w:val="single" w:sz="4" w:space="0" w:color="auto"/>
            </w:tcBorders>
          </w:tcPr>
          <w:p w:rsidR="00FC198C" w:rsidRPr="009B637F" w:rsidRDefault="00B51774">
            <w:pPr>
              <w:pStyle w:val="a7"/>
            </w:pPr>
            <w:r w:rsidRPr="003402AD">
              <w:rPr>
                <w:color w:val="999999"/>
                <w:lang w:val="en-US"/>
              </w:rPr>
              <w:t>Lyna197777 &lt;lyna197777@mail.ru&gt;</w:t>
            </w:r>
          </w:p>
        </w:tc>
      </w:tr>
      <w:tr w:rsidR="00FC198C" w:rsidRPr="009B637F">
        <w:tblPrEx>
          <w:tblCellMar>
            <w:top w:w="0" w:type="dxa"/>
            <w:bottom w:w="0" w:type="dxa"/>
          </w:tblCellMar>
        </w:tblPrEx>
        <w:tc>
          <w:tcPr>
            <w:tcW w:w="826" w:type="dxa"/>
            <w:tcBorders>
              <w:top w:val="single" w:sz="4" w:space="0" w:color="auto"/>
              <w:bottom w:val="single" w:sz="4" w:space="0" w:color="auto"/>
              <w:right w:val="single" w:sz="4" w:space="0" w:color="auto"/>
            </w:tcBorders>
          </w:tcPr>
          <w:p w:rsidR="00FC198C" w:rsidRPr="009B637F" w:rsidRDefault="00FC198C">
            <w:pPr>
              <w:pStyle w:val="a5"/>
              <w:jc w:val="center"/>
            </w:pPr>
            <w:r w:rsidRPr="009B637F">
              <w:t>4.</w:t>
            </w:r>
          </w:p>
        </w:tc>
        <w:tc>
          <w:tcPr>
            <w:tcW w:w="3656" w:type="dxa"/>
            <w:tcBorders>
              <w:top w:val="single" w:sz="4" w:space="0" w:color="auto"/>
              <w:left w:val="single" w:sz="4" w:space="0" w:color="auto"/>
              <w:bottom w:val="single" w:sz="4" w:space="0" w:color="auto"/>
              <w:right w:val="single" w:sz="4" w:space="0" w:color="auto"/>
            </w:tcBorders>
          </w:tcPr>
          <w:p w:rsidR="00B51774" w:rsidRPr="009B637F" w:rsidRDefault="00B51774" w:rsidP="00B51774">
            <w:r w:rsidRPr="009B637F">
              <w:t xml:space="preserve">муниципальное общеобразовательное </w:t>
            </w:r>
            <w:r w:rsidRPr="009B637F">
              <w:lastRenderedPageBreak/>
              <w:t>учреждение "Усть-Щербединская средняя общеобразовательная школа с. Усть-Щербедино Романовского района Саратовской области"</w:t>
            </w:r>
          </w:p>
          <w:p w:rsidR="00FC198C" w:rsidRPr="009B637F" w:rsidRDefault="00FC198C" w:rsidP="00C677A8">
            <w:pPr>
              <w:pStyle w:val="a7"/>
            </w:pPr>
          </w:p>
        </w:tc>
        <w:tc>
          <w:tcPr>
            <w:tcW w:w="2298" w:type="dxa"/>
            <w:tcBorders>
              <w:top w:val="single" w:sz="4" w:space="0" w:color="auto"/>
              <w:left w:val="single" w:sz="4" w:space="0" w:color="auto"/>
              <w:bottom w:val="single" w:sz="4" w:space="0" w:color="auto"/>
              <w:right w:val="single" w:sz="4" w:space="0" w:color="auto"/>
            </w:tcBorders>
          </w:tcPr>
          <w:p w:rsidR="00FC198C" w:rsidRPr="009B637F" w:rsidRDefault="00B51774">
            <w:pPr>
              <w:pStyle w:val="a7"/>
            </w:pPr>
            <w:r w:rsidRPr="009B637F">
              <w:rPr>
                <w:rFonts w:ascii="Cambria" w:hAnsi="Cambria"/>
              </w:rPr>
              <w:lastRenderedPageBreak/>
              <w:t xml:space="preserve">412283 </w:t>
            </w:r>
            <w:r w:rsidRPr="009B637F">
              <w:rPr>
                <w:rFonts w:ascii="Cambria" w:hAnsi="Cambria"/>
              </w:rPr>
              <w:lastRenderedPageBreak/>
              <w:t>Саратовская область, Романовский район, с.Усть-Щербедино, ул.Молодежная, 10а</w:t>
            </w:r>
          </w:p>
        </w:tc>
        <w:tc>
          <w:tcPr>
            <w:tcW w:w="1976"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lastRenderedPageBreak/>
              <w:t>Пн - Пт, 8.00-17.00</w:t>
            </w:r>
          </w:p>
          <w:p w:rsidR="00FC198C" w:rsidRPr="009B637F" w:rsidRDefault="00B51774">
            <w:pPr>
              <w:pStyle w:val="a5"/>
              <w:jc w:val="center"/>
            </w:pPr>
            <w:r w:rsidRPr="009B637F">
              <w:lastRenderedPageBreak/>
              <w:t>обед 13.00-14</w:t>
            </w:r>
            <w:r w:rsidR="00FC198C" w:rsidRPr="009B637F">
              <w:t>.00</w:t>
            </w:r>
          </w:p>
        </w:tc>
        <w:tc>
          <w:tcPr>
            <w:tcW w:w="196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lastRenderedPageBreak/>
              <w:t>Пн - Пт, 9.00-15.00</w:t>
            </w:r>
          </w:p>
        </w:tc>
        <w:tc>
          <w:tcPr>
            <w:tcW w:w="2649" w:type="dxa"/>
            <w:tcBorders>
              <w:top w:val="single" w:sz="4" w:space="0" w:color="auto"/>
              <w:left w:val="single" w:sz="4" w:space="0" w:color="auto"/>
              <w:bottom w:val="single" w:sz="4" w:space="0" w:color="auto"/>
              <w:right w:val="single" w:sz="4" w:space="0" w:color="auto"/>
            </w:tcBorders>
          </w:tcPr>
          <w:p w:rsidR="00B51774" w:rsidRPr="009B637F" w:rsidRDefault="00B51774">
            <w:pPr>
              <w:pStyle w:val="a7"/>
            </w:pPr>
            <w:r w:rsidRPr="009B637F">
              <w:t>Жаркова Людмила Егоровна</w:t>
            </w:r>
          </w:p>
          <w:p w:rsidR="00FC198C" w:rsidRPr="009B637F" w:rsidRDefault="00B51774">
            <w:pPr>
              <w:pStyle w:val="a7"/>
            </w:pPr>
            <w:r w:rsidRPr="009B637F">
              <w:rPr>
                <w:rFonts w:ascii="Cambria" w:hAnsi="Cambria"/>
              </w:rPr>
              <w:lastRenderedPageBreak/>
              <w:t>3-44-65</w:t>
            </w:r>
          </w:p>
        </w:tc>
        <w:tc>
          <w:tcPr>
            <w:tcW w:w="1878" w:type="dxa"/>
            <w:tcBorders>
              <w:top w:val="single" w:sz="4" w:space="0" w:color="auto"/>
              <w:left w:val="single" w:sz="4" w:space="0" w:color="auto"/>
              <w:bottom w:val="single" w:sz="4" w:space="0" w:color="auto"/>
            </w:tcBorders>
          </w:tcPr>
          <w:p w:rsidR="00FC198C" w:rsidRPr="009B637F" w:rsidRDefault="00B51774">
            <w:pPr>
              <w:pStyle w:val="a7"/>
            </w:pPr>
            <w:r w:rsidRPr="00C676CB">
              <w:rPr>
                <w:color w:val="999999"/>
                <w:lang w:val="en-US"/>
              </w:rPr>
              <w:lastRenderedPageBreak/>
              <w:t>uschool07@yandex.ru</w:t>
            </w:r>
          </w:p>
        </w:tc>
      </w:tr>
    </w:tbl>
    <w:p w:rsidR="00FC198C" w:rsidRDefault="00FC198C"/>
    <w:p w:rsidR="00FC198C" w:rsidRDefault="00FC198C"/>
    <w:p w:rsidR="00874811" w:rsidRPr="001A68E7" w:rsidRDefault="00FC198C" w:rsidP="001A68E7">
      <w:pPr>
        <w:ind w:left="10632" w:firstLine="0"/>
        <w:jc w:val="left"/>
        <w:rPr>
          <w:rStyle w:val="a3"/>
          <w:b w:val="0"/>
          <w:bCs/>
          <w:color w:val="auto"/>
        </w:rPr>
      </w:pPr>
      <w:bookmarkStart w:id="73" w:name="sub_10200"/>
      <w:r w:rsidRPr="001A68E7">
        <w:rPr>
          <w:rStyle w:val="a3"/>
          <w:b w:val="0"/>
          <w:bCs/>
          <w:color w:val="auto"/>
        </w:rPr>
        <w:t>Приложение N 2</w:t>
      </w:r>
      <w:r w:rsidRPr="001A68E7">
        <w:rPr>
          <w:rStyle w:val="a3"/>
          <w:b w:val="0"/>
          <w:bCs/>
          <w:color w:val="auto"/>
        </w:rPr>
        <w:br/>
        <w:t xml:space="preserve">к </w:t>
      </w:r>
      <w:hyperlink w:anchor="sub_1000" w:history="1">
        <w:r w:rsidRPr="001A68E7">
          <w:rPr>
            <w:rStyle w:val="a4"/>
            <w:rFonts w:cs="Times New Roman CYR"/>
            <w:color w:val="auto"/>
          </w:rPr>
          <w:t>Административному регламенту</w:t>
        </w:r>
      </w:hyperlink>
      <w:r w:rsidRPr="001A68E7">
        <w:rPr>
          <w:rStyle w:val="a3"/>
          <w:b w:val="0"/>
          <w:bCs/>
          <w:color w:val="auto"/>
        </w:rPr>
        <w:br/>
      </w:r>
      <w:r w:rsidR="00874811" w:rsidRPr="001A68E7">
        <w:rPr>
          <w:rStyle w:val="a3"/>
          <w:b w:val="0"/>
          <w:bCs/>
          <w:color w:val="auto"/>
        </w:rPr>
        <w:t xml:space="preserve">«Организация предоставления </w:t>
      </w:r>
    </w:p>
    <w:p w:rsidR="00FC198C" w:rsidRPr="001A68E7" w:rsidRDefault="00874811" w:rsidP="001A68E7">
      <w:pPr>
        <w:ind w:left="10632" w:firstLine="0"/>
        <w:jc w:val="left"/>
      </w:pPr>
      <w:r w:rsidRPr="001A68E7">
        <w:rPr>
          <w:rStyle w:val="a3"/>
          <w:b w:val="0"/>
          <w:bCs/>
          <w:color w:val="auto"/>
        </w:rPr>
        <w:t>дополнительного образования детей»</w:t>
      </w:r>
    </w:p>
    <w:bookmarkEnd w:id="73"/>
    <w:p w:rsidR="00FC198C" w:rsidRPr="001A68E7" w:rsidRDefault="00FC198C" w:rsidP="001A68E7">
      <w:pPr>
        <w:jc w:val="left"/>
      </w:pPr>
    </w:p>
    <w:p w:rsidR="00FC198C" w:rsidRDefault="00FC198C">
      <w:pPr>
        <w:pStyle w:val="1"/>
      </w:pPr>
      <w:r>
        <w:t>Форма журнала устного приема</w:t>
      </w:r>
    </w:p>
    <w:p w:rsidR="00FC198C" w:rsidRDefault="00FC198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
        <w:gridCol w:w="1677"/>
        <w:gridCol w:w="3130"/>
        <w:gridCol w:w="2879"/>
        <w:gridCol w:w="2313"/>
        <w:gridCol w:w="2168"/>
        <w:gridCol w:w="2185"/>
      </w:tblGrid>
      <w:tr w:rsidR="00FC198C" w:rsidRPr="009B637F">
        <w:tblPrEx>
          <w:tblCellMar>
            <w:top w:w="0" w:type="dxa"/>
            <w:bottom w:w="0" w:type="dxa"/>
          </w:tblCellMar>
        </w:tblPrEx>
        <w:tc>
          <w:tcPr>
            <w:tcW w:w="901" w:type="dxa"/>
            <w:tcBorders>
              <w:top w:val="single" w:sz="4" w:space="0" w:color="auto"/>
              <w:bottom w:val="single" w:sz="4" w:space="0" w:color="auto"/>
              <w:right w:val="single" w:sz="4" w:space="0" w:color="auto"/>
            </w:tcBorders>
          </w:tcPr>
          <w:p w:rsidR="00FC198C" w:rsidRPr="009B637F" w:rsidRDefault="00FC198C">
            <w:pPr>
              <w:pStyle w:val="a5"/>
              <w:jc w:val="center"/>
            </w:pPr>
            <w:r w:rsidRPr="009B637F">
              <w:t>N п\п</w:t>
            </w:r>
          </w:p>
        </w:tc>
        <w:tc>
          <w:tcPr>
            <w:tcW w:w="1677"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Дата</w:t>
            </w:r>
          </w:p>
        </w:tc>
        <w:tc>
          <w:tcPr>
            <w:tcW w:w="3130"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Ф.И.О. лица, пришедшего на прием</w:t>
            </w:r>
          </w:p>
        </w:tc>
        <w:tc>
          <w:tcPr>
            <w:tcW w:w="2879"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Адрес лица, пришедшего на прием</w:t>
            </w:r>
          </w:p>
        </w:tc>
        <w:tc>
          <w:tcPr>
            <w:tcW w:w="231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Краткое изложение вопроса</w:t>
            </w:r>
          </w:p>
        </w:tc>
        <w:tc>
          <w:tcPr>
            <w:tcW w:w="2168"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Краткое изложение разъяснения</w:t>
            </w:r>
          </w:p>
        </w:tc>
        <w:tc>
          <w:tcPr>
            <w:tcW w:w="2185" w:type="dxa"/>
            <w:tcBorders>
              <w:top w:val="single" w:sz="4" w:space="0" w:color="auto"/>
              <w:left w:val="single" w:sz="4" w:space="0" w:color="auto"/>
              <w:bottom w:val="single" w:sz="4" w:space="0" w:color="auto"/>
            </w:tcBorders>
          </w:tcPr>
          <w:p w:rsidR="00FC198C" w:rsidRPr="009B637F" w:rsidRDefault="00FC198C">
            <w:pPr>
              <w:pStyle w:val="a5"/>
              <w:jc w:val="center"/>
            </w:pPr>
            <w:r w:rsidRPr="009B637F">
              <w:t>Подпись лица, ведущего прием</w:t>
            </w:r>
          </w:p>
        </w:tc>
      </w:tr>
    </w:tbl>
    <w:p w:rsidR="00FC198C" w:rsidRDefault="00FC198C"/>
    <w:p w:rsidR="00FC198C" w:rsidRDefault="00FC198C"/>
    <w:p w:rsidR="00FC198C" w:rsidRDefault="00FC198C">
      <w:pPr>
        <w:ind w:firstLine="0"/>
        <w:jc w:val="left"/>
        <w:sectPr w:rsidR="00FC198C" w:rsidSect="00AB5781">
          <w:headerReference w:type="default" r:id="rId39"/>
          <w:pgSz w:w="16837" w:h="11905" w:orient="landscape"/>
          <w:pgMar w:top="709" w:right="800" w:bottom="1440" w:left="800" w:header="720" w:footer="720" w:gutter="0"/>
          <w:cols w:space="720"/>
          <w:noEndnote/>
        </w:sectPr>
      </w:pPr>
    </w:p>
    <w:p w:rsidR="00874811" w:rsidRPr="001A68E7" w:rsidRDefault="00FC198C" w:rsidP="001A68E7">
      <w:pPr>
        <w:ind w:left="6096" w:firstLine="0"/>
        <w:jc w:val="left"/>
        <w:rPr>
          <w:rStyle w:val="a3"/>
          <w:b w:val="0"/>
          <w:bCs/>
          <w:color w:val="auto"/>
        </w:rPr>
      </w:pPr>
      <w:bookmarkStart w:id="74" w:name="sub_10300"/>
      <w:r w:rsidRPr="001A68E7">
        <w:rPr>
          <w:rStyle w:val="a3"/>
          <w:b w:val="0"/>
          <w:bCs/>
          <w:color w:val="auto"/>
        </w:rPr>
        <w:lastRenderedPageBreak/>
        <w:t>Приложение N 3</w:t>
      </w:r>
      <w:r w:rsidRPr="001A68E7">
        <w:rPr>
          <w:rStyle w:val="a3"/>
          <w:b w:val="0"/>
          <w:bCs/>
          <w:color w:val="auto"/>
        </w:rPr>
        <w:br/>
        <w:t xml:space="preserve">к </w:t>
      </w:r>
      <w:hyperlink w:anchor="sub_1000" w:history="1">
        <w:r w:rsidRPr="001A68E7">
          <w:rPr>
            <w:rStyle w:val="a4"/>
            <w:rFonts w:cs="Times New Roman CYR"/>
            <w:color w:val="auto"/>
          </w:rPr>
          <w:t>Административному регламенту</w:t>
        </w:r>
      </w:hyperlink>
      <w:r w:rsidRPr="001A68E7">
        <w:rPr>
          <w:rStyle w:val="a3"/>
          <w:b w:val="0"/>
          <w:bCs/>
          <w:color w:val="auto"/>
        </w:rPr>
        <w:br/>
      </w:r>
      <w:r w:rsidR="00874811" w:rsidRPr="001A68E7">
        <w:rPr>
          <w:rStyle w:val="a3"/>
          <w:b w:val="0"/>
          <w:bCs/>
          <w:color w:val="auto"/>
        </w:rPr>
        <w:t xml:space="preserve">«Организация предоставления </w:t>
      </w:r>
    </w:p>
    <w:p w:rsidR="00FC198C" w:rsidRPr="001A68E7" w:rsidRDefault="00874811" w:rsidP="001A68E7">
      <w:pPr>
        <w:ind w:left="6096" w:firstLine="0"/>
        <w:jc w:val="left"/>
      </w:pPr>
      <w:r w:rsidRPr="001A68E7">
        <w:rPr>
          <w:rStyle w:val="a3"/>
          <w:b w:val="0"/>
          <w:bCs/>
          <w:color w:val="auto"/>
        </w:rPr>
        <w:t>дополнительного образования детей»</w:t>
      </w:r>
    </w:p>
    <w:bookmarkEnd w:id="74"/>
    <w:p w:rsidR="00FC198C" w:rsidRPr="001A68E7" w:rsidRDefault="00FC198C" w:rsidP="001A68E7">
      <w:pPr>
        <w:jc w:val="left"/>
      </w:pPr>
    </w:p>
    <w:p w:rsidR="00FC198C" w:rsidRDefault="00FC198C">
      <w:pPr>
        <w:pStyle w:val="a6"/>
        <w:rPr>
          <w:sz w:val="22"/>
          <w:szCs w:val="22"/>
        </w:rPr>
      </w:pPr>
      <w:r>
        <w:rPr>
          <w:sz w:val="22"/>
          <w:szCs w:val="22"/>
        </w:rPr>
        <w:t xml:space="preserve">                          Форма заявления</w:t>
      </w:r>
    </w:p>
    <w:p w:rsidR="00FC198C" w:rsidRDefault="00FC198C">
      <w:pPr>
        <w:pStyle w:val="a6"/>
        <w:rPr>
          <w:sz w:val="22"/>
          <w:szCs w:val="22"/>
        </w:rPr>
      </w:pPr>
      <w:r>
        <w:rPr>
          <w:sz w:val="22"/>
          <w:szCs w:val="22"/>
        </w:rPr>
        <w:t xml:space="preserve">         заявителя в учреждение дополнительного образования</w:t>
      </w:r>
    </w:p>
    <w:p w:rsidR="00FC198C" w:rsidRDefault="00FC198C"/>
    <w:p w:rsidR="00FC198C" w:rsidRDefault="00FC198C">
      <w:pPr>
        <w:pStyle w:val="a6"/>
        <w:rPr>
          <w:sz w:val="22"/>
          <w:szCs w:val="22"/>
        </w:rPr>
      </w:pPr>
      <w:r>
        <w:rPr>
          <w:sz w:val="22"/>
          <w:szCs w:val="22"/>
        </w:rPr>
        <w:t xml:space="preserve">                                     ____________________________________</w:t>
      </w:r>
    </w:p>
    <w:p w:rsidR="00FC198C" w:rsidRDefault="00FC198C">
      <w:pPr>
        <w:pStyle w:val="a6"/>
        <w:rPr>
          <w:sz w:val="22"/>
          <w:szCs w:val="22"/>
        </w:rPr>
      </w:pPr>
      <w:r>
        <w:rPr>
          <w:sz w:val="22"/>
          <w:szCs w:val="22"/>
        </w:rPr>
        <w:t xml:space="preserve">                                                 (кому, куда,</w:t>
      </w:r>
    </w:p>
    <w:p w:rsidR="00FC198C" w:rsidRDefault="00FC198C">
      <w:pPr>
        <w:pStyle w:val="a6"/>
        <w:rPr>
          <w:sz w:val="22"/>
          <w:szCs w:val="22"/>
        </w:rPr>
      </w:pPr>
      <w:r>
        <w:rPr>
          <w:sz w:val="22"/>
          <w:szCs w:val="22"/>
        </w:rPr>
        <w:t xml:space="preserve">                                     ____________________________________</w:t>
      </w:r>
    </w:p>
    <w:p w:rsidR="00FC198C" w:rsidRDefault="00FC198C">
      <w:pPr>
        <w:pStyle w:val="a6"/>
        <w:rPr>
          <w:sz w:val="22"/>
          <w:szCs w:val="22"/>
        </w:rPr>
      </w:pPr>
      <w:r>
        <w:rPr>
          <w:sz w:val="22"/>
          <w:szCs w:val="22"/>
        </w:rPr>
        <w:t xml:space="preserve">                                           наименование учреждения</w:t>
      </w:r>
    </w:p>
    <w:p w:rsidR="00FC198C" w:rsidRDefault="00FC198C">
      <w:pPr>
        <w:pStyle w:val="a6"/>
        <w:rPr>
          <w:sz w:val="22"/>
          <w:szCs w:val="22"/>
        </w:rPr>
      </w:pPr>
      <w:r>
        <w:rPr>
          <w:sz w:val="22"/>
          <w:szCs w:val="22"/>
        </w:rPr>
        <w:t xml:space="preserve">                                     ____________________________________</w:t>
      </w:r>
    </w:p>
    <w:p w:rsidR="00FC198C" w:rsidRDefault="00FC198C">
      <w:pPr>
        <w:pStyle w:val="a6"/>
        <w:rPr>
          <w:sz w:val="22"/>
          <w:szCs w:val="22"/>
        </w:rPr>
      </w:pPr>
      <w:r>
        <w:rPr>
          <w:sz w:val="22"/>
          <w:szCs w:val="22"/>
        </w:rPr>
        <w:t xml:space="preserve">                                       дополнительного образования,</w:t>
      </w:r>
    </w:p>
    <w:p w:rsidR="00FC198C" w:rsidRDefault="00FC198C">
      <w:pPr>
        <w:pStyle w:val="a6"/>
        <w:rPr>
          <w:sz w:val="22"/>
          <w:szCs w:val="22"/>
        </w:rPr>
      </w:pPr>
      <w:r>
        <w:rPr>
          <w:sz w:val="22"/>
          <w:szCs w:val="22"/>
        </w:rPr>
        <w:t xml:space="preserve">                                     ____________________________________</w:t>
      </w:r>
    </w:p>
    <w:p w:rsidR="00FC198C" w:rsidRDefault="00FC198C">
      <w:pPr>
        <w:pStyle w:val="a6"/>
        <w:rPr>
          <w:sz w:val="22"/>
          <w:szCs w:val="22"/>
        </w:rPr>
      </w:pPr>
      <w:r>
        <w:rPr>
          <w:sz w:val="22"/>
          <w:szCs w:val="22"/>
        </w:rPr>
        <w:t xml:space="preserve">                                     Ф.И.О. заявителя, место жительства)</w:t>
      </w:r>
    </w:p>
    <w:p w:rsidR="00FC198C" w:rsidRDefault="00FC198C"/>
    <w:p w:rsidR="00FC198C" w:rsidRDefault="00FC198C">
      <w:pPr>
        <w:pStyle w:val="a6"/>
        <w:rPr>
          <w:sz w:val="22"/>
          <w:szCs w:val="22"/>
        </w:rPr>
      </w:pPr>
      <w:r>
        <w:rPr>
          <w:rStyle w:val="a3"/>
          <w:bCs/>
          <w:sz w:val="22"/>
          <w:szCs w:val="22"/>
        </w:rPr>
        <w:t xml:space="preserve">                             Заявление</w:t>
      </w:r>
    </w:p>
    <w:p w:rsidR="00FC198C" w:rsidRDefault="00FC198C"/>
    <w:p w:rsidR="00FC198C" w:rsidRDefault="00FC198C">
      <w:pPr>
        <w:pStyle w:val="a6"/>
        <w:rPr>
          <w:sz w:val="22"/>
          <w:szCs w:val="22"/>
        </w:rPr>
      </w:pPr>
      <w:r>
        <w:rPr>
          <w:sz w:val="22"/>
          <w:szCs w:val="22"/>
        </w:rPr>
        <w:t xml:space="preserve">     Прошу принять моего ребенка ________________________________________</w:t>
      </w:r>
    </w:p>
    <w:p w:rsidR="00FC198C" w:rsidRDefault="00FC198C">
      <w:pPr>
        <w:pStyle w:val="a6"/>
        <w:rPr>
          <w:sz w:val="22"/>
          <w:szCs w:val="22"/>
        </w:rPr>
      </w:pPr>
      <w:r>
        <w:rPr>
          <w:sz w:val="22"/>
          <w:szCs w:val="22"/>
        </w:rPr>
        <w:t xml:space="preserve">                             (Ф.И.О. ребенка, число, месяц, год рождения,</w:t>
      </w:r>
    </w:p>
    <w:p w:rsidR="00FC198C" w:rsidRDefault="00FC198C">
      <w:pPr>
        <w:pStyle w:val="a6"/>
        <w:rPr>
          <w:sz w:val="22"/>
          <w:szCs w:val="22"/>
        </w:rPr>
      </w:pPr>
      <w:r>
        <w:rPr>
          <w:sz w:val="22"/>
          <w:szCs w:val="22"/>
        </w:rPr>
        <w:t>_________________________________________________________________________</w:t>
      </w:r>
    </w:p>
    <w:p w:rsidR="00FC198C" w:rsidRDefault="00FC198C">
      <w:pPr>
        <w:pStyle w:val="a6"/>
        <w:rPr>
          <w:sz w:val="22"/>
          <w:szCs w:val="22"/>
        </w:rPr>
      </w:pPr>
      <w:r>
        <w:rPr>
          <w:sz w:val="22"/>
          <w:szCs w:val="22"/>
        </w:rPr>
        <w:t xml:space="preserve">                     где обучается, проживает)</w:t>
      </w:r>
    </w:p>
    <w:p w:rsidR="00FC198C" w:rsidRDefault="00FC198C">
      <w:pPr>
        <w:pStyle w:val="a6"/>
        <w:rPr>
          <w:sz w:val="22"/>
          <w:szCs w:val="22"/>
        </w:rPr>
      </w:pPr>
      <w:r>
        <w:rPr>
          <w:sz w:val="22"/>
          <w:szCs w:val="22"/>
        </w:rPr>
        <w:t>в учреждение дополнительного образования детей __________________________</w:t>
      </w:r>
    </w:p>
    <w:p w:rsidR="00FC198C" w:rsidRDefault="00FC198C">
      <w:pPr>
        <w:pStyle w:val="a6"/>
        <w:rPr>
          <w:sz w:val="22"/>
          <w:szCs w:val="22"/>
        </w:rPr>
      </w:pPr>
      <w:r>
        <w:rPr>
          <w:sz w:val="22"/>
          <w:szCs w:val="22"/>
        </w:rPr>
        <w:t xml:space="preserve">                                                      (наименование</w:t>
      </w:r>
    </w:p>
    <w:p w:rsidR="00FC198C" w:rsidRDefault="00FC198C">
      <w:pPr>
        <w:pStyle w:val="a6"/>
        <w:rPr>
          <w:sz w:val="22"/>
          <w:szCs w:val="22"/>
        </w:rPr>
      </w:pPr>
      <w:r>
        <w:rPr>
          <w:sz w:val="22"/>
          <w:szCs w:val="22"/>
        </w:rPr>
        <w:t>_________________________________________________________________________</w:t>
      </w:r>
    </w:p>
    <w:p w:rsidR="00FC198C" w:rsidRDefault="00FC198C">
      <w:pPr>
        <w:pStyle w:val="a6"/>
        <w:rPr>
          <w:sz w:val="22"/>
          <w:szCs w:val="22"/>
        </w:rPr>
      </w:pPr>
      <w:r>
        <w:rPr>
          <w:sz w:val="22"/>
          <w:szCs w:val="22"/>
        </w:rPr>
        <w:t xml:space="preserve">            учреждения, наименование кружка, секции)</w:t>
      </w:r>
    </w:p>
    <w:p w:rsidR="00FC198C" w:rsidRDefault="00FC198C">
      <w:pPr>
        <w:pStyle w:val="a6"/>
        <w:rPr>
          <w:sz w:val="22"/>
          <w:szCs w:val="22"/>
        </w:rPr>
      </w:pPr>
      <w:r>
        <w:rPr>
          <w:sz w:val="22"/>
          <w:szCs w:val="22"/>
        </w:rPr>
        <w:t>_________________________________________________________________________</w:t>
      </w:r>
    </w:p>
    <w:p w:rsidR="00FC198C" w:rsidRDefault="00FC198C"/>
    <w:p w:rsidR="00FC198C" w:rsidRDefault="00FC198C">
      <w:pPr>
        <w:pStyle w:val="a6"/>
        <w:rPr>
          <w:sz w:val="22"/>
          <w:szCs w:val="22"/>
        </w:rPr>
      </w:pPr>
      <w:r>
        <w:rPr>
          <w:sz w:val="22"/>
          <w:szCs w:val="22"/>
        </w:rPr>
        <w:t>с "____" ______________ 20__ г. на весь период обучения.</w:t>
      </w:r>
    </w:p>
    <w:p w:rsidR="00FC198C" w:rsidRDefault="00FC198C"/>
    <w:p w:rsidR="00FC198C" w:rsidRDefault="00FC198C">
      <w:pPr>
        <w:pStyle w:val="a6"/>
        <w:rPr>
          <w:sz w:val="22"/>
          <w:szCs w:val="22"/>
        </w:rPr>
      </w:pPr>
      <w:r>
        <w:rPr>
          <w:sz w:val="22"/>
          <w:szCs w:val="22"/>
        </w:rPr>
        <w:t>"____" ______________ 20__ г.   ________________/_____________________/</w:t>
      </w:r>
    </w:p>
    <w:p w:rsidR="00FC198C" w:rsidRDefault="00FC198C">
      <w:pPr>
        <w:pStyle w:val="a6"/>
        <w:rPr>
          <w:sz w:val="22"/>
          <w:szCs w:val="22"/>
        </w:rPr>
      </w:pPr>
      <w:r>
        <w:rPr>
          <w:sz w:val="22"/>
          <w:szCs w:val="22"/>
        </w:rPr>
        <w:t xml:space="preserve">     дата заполнения                 подпись</w:t>
      </w:r>
    </w:p>
    <w:p w:rsidR="00FC198C" w:rsidRDefault="00FC198C"/>
    <w:tbl>
      <w:tblPr>
        <w:tblW w:w="5000" w:type="pct"/>
        <w:tblInd w:w="108" w:type="dxa"/>
        <w:tblLook w:val="0000" w:firstRow="0" w:lastRow="0" w:firstColumn="0" w:lastColumn="0" w:noHBand="0" w:noVBand="0"/>
      </w:tblPr>
      <w:tblGrid>
        <w:gridCol w:w="7013"/>
        <w:gridCol w:w="3508"/>
      </w:tblGrid>
      <w:tr w:rsidR="00FC198C" w:rsidRPr="009B637F">
        <w:tblPrEx>
          <w:tblCellMar>
            <w:top w:w="0" w:type="dxa"/>
            <w:bottom w:w="0" w:type="dxa"/>
          </w:tblCellMar>
        </w:tblPrEx>
        <w:tc>
          <w:tcPr>
            <w:tcW w:w="3302" w:type="pct"/>
            <w:tcBorders>
              <w:top w:val="nil"/>
              <w:left w:val="nil"/>
              <w:bottom w:val="nil"/>
              <w:right w:val="nil"/>
            </w:tcBorders>
          </w:tcPr>
          <w:p w:rsidR="00FC198C" w:rsidRPr="009B637F" w:rsidRDefault="00FC198C">
            <w:pPr>
              <w:pStyle w:val="a7"/>
            </w:pPr>
          </w:p>
        </w:tc>
        <w:tc>
          <w:tcPr>
            <w:tcW w:w="1651" w:type="pct"/>
            <w:tcBorders>
              <w:top w:val="nil"/>
              <w:left w:val="nil"/>
              <w:bottom w:val="nil"/>
              <w:right w:val="nil"/>
            </w:tcBorders>
          </w:tcPr>
          <w:p w:rsidR="00FC198C" w:rsidRPr="009B637F" w:rsidRDefault="00FC198C">
            <w:pPr>
              <w:pStyle w:val="a5"/>
              <w:jc w:val="right"/>
            </w:pPr>
          </w:p>
        </w:tc>
      </w:tr>
    </w:tbl>
    <w:p w:rsidR="00FC198C" w:rsidRDefault="00FC198C"/>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AB5781" w:rsidRDefault="00AB5781"/>
    <w:p w:rsidR="00FC198C" w:rsidRPr="001A68E7" w:rsidRDefault="00FC198C" w:rsidP="001A68E7">
      <w:pPr>
        <w:ind w:left="5670" w:firstLine="0"/>
        <w:jc w:val="left"/>
      </w:pPr>
      <w:bookmarkStart w:id="75" w:name="sub_10400"/>
      <w:r w:rsidRPr="001A68E7">
        <w:rPr>
          <w:rStyle w:val="a3"/>
          <w:b w:val="0"/>
          <w:bCs/>
          <w:color w:val="auto"/>
        </w:rPr>
        <w:t>Приложение N 4</w:t>
      </w:r>
      <w:r w:rsidRPr="001A68E7">
        <w:rPr>
          <w:rStyle w:val="a3"/>
          <w:b w:val="0"/>
          <w:bCs/>
          <w:color w:val="auto"/>
        </w:rPr>
        <w:br/>
        <w:t xml:space="preserve">к </w:t>
      </w:r>
      <w:hyperlink w:anchor="sub_1000" w:history="1">
        <w:r w:rsidRPr="001A68E7">
          <w:rPr>
            <w:rStyle w:val="a4"/>
            <w:rFonts w:cs="Times New Roman CYR"/>
            <w:color w:val="auto"/>
          </w:rPr>
          <w:t>Административному регламенту</w:t>
        </w:r>
      </w:hyperlink>
      <w:r w:rsidRPr="001A68E7">
        <w:rPr>
          <w:rStyle w:val="a3"/>
          <w:b w:val="0"/>
          <w:bCs/>
          <w:color w:val="auto"/>
        </w:rPr>
        <w:br/>
        <w:t>"Реализация образовательных программ</w:t>
      </w:r>
      <w:r w:rsidRPr="001A68E7">
        <w:rPr>
          <w:rStyle w:val="a3"/>
          <w:b w:val="0"/>
          <w:bCs/>
          <w:color w:val="auto"/>
        </w:rPr>
        <w:br/>
        <w:t xml:space="preserve"> дополнительного образования детей"</w:t>
      </w:r>
    </w:p>
    <w:bookmarkEnd w:id="75"/>
    <w:p w:rsidR="00FC198C" w:rsidRPr="001A68E7" w:rsidRDefault="00FC198C" w:rsidP="001A68E7">
      <w:pPr>
        <w:jc w:val="left"/>
      </w:pPr>
    </w:p>
    <w:p w:rsidR="00FC198C" w:rsidRDefault="00FC198C" w:rsidP="00AB5781">
      <w:pPr>
        <w:ind w:firstLine="698"/>
        <w:jc w:val="center"/>
      </w:pPr>
      <w:r>
        <w:t>Блок-схема</w:t>
      </w:r>
      <w:r>
        <w:br/>
        <w:t xml:space="preserve"> общей структуры последовательности административных действий при исполнении муниципальной услуги </w:t>
      </w:r>
      <w:r w:rsidR="00874811" w:rsidRPr="00874811">
        <w:rPr>
          <w:rStyle w:val="a3"/>
          <w:b w:val="0"/>
          <w:bCs/>
        </w:rPr>
        <w:t>«Организация предоставления</w:t>
      </w:r>
      <w:r w:rsidR="00AB5781">
        <w:rPr>
          <w:rStyle w:val="a3"/>
          <w:b w:val="0"/>
          <w:bCs/>
        </w:rPr>
        <w:t xml:space="preserve"> </w:t>
      </w:r>
      <w:r w:rsidR="00874811" w:rsidRPr="00AB5781">
        <w:rPr>
          <w:rStyle w:val="a3"/>
          <w:b w:val="0"/>
          <w:bCs/>
        </w:rPr>
        <w:t>дополнительного образования детей</w:t>
      </w:r>
      <w:r w:rsidR="00874811">
        <w:rPr>
          <w:rStyle w:val="a3"/>
          <w:bCs/>
        </w:rPr>
        <w:t>»</w:t>
      </w:r>
    </w:p>
    <w:p w:rsidR="00FC198C" w:rsidRDefault="00FC198C"/>
    <w:p w:rsidR="00FC198C" w:rsidRDefault="00FC198C">
      <w:pPr>
        <w:pStyle w:val="a6"/>
        <w:rPr>
          <w:sz w:val="22"/>
          <w:szCs w:val="22"/>
        </w:rPr>
      </w:pPr>
      <w:r>
        <w:rPr>
          <w:sz w:val="22"/>
          <w:szCs w:val="22"/>
        </w:rPr>
        <w:t xml:space="preserve">                ┌────────────────────────────┐</w:t>
      </w:r>
    </w:p>
    <w:p w:rsidR="00FC198C" w:rsidRDefault="00FC198C">
      <w:pPr>
        <w:pStyle w:val="a6"/>
        <w:rPr>
          <w:sz w:val="22"/>
          <w:szCs w:val="22"/>
        </w:rPr>
      </w:pPr>
      <w:r>
        <w:rPr>
          <w:sz w:val="22"/>
          <w:szCs w:val="22"/>
        </w:rPr>
        <w:t xml:space="preserve">                │    Обращение Заявителя     │</w:t>
      </w:r>
    </w:p>
    <w:p w:rsidR="00FC198C" w:rsidRDefault="00FC198C">
      <w:pPr>
        <w:pStyle w:val="a6"/>
        <w:rPr>
          <w:sz w:val="22"/>
          <w:szCs w:val="22"/>
        </w:rPr>
      </w:pPr>
      <w:r>
        <w:rPr>
          <w:sz w:val="22"/>
          <w:szCs w:val="22"/>
        </w:rPr>
        <w:t xml:space="preserve">                └──────────────┬─────────────┘</w:t>
      </w:r>
    </w:p>
    <w:p w:rsidR="00FC198C" w:rsidRDefault="00FC198C">
      <w:pPr>
        <w:pStyle w:val="a6"/>
        <w:rPr>
          <w:sz w:val="22"/>
          <w:szCs w:val="22"/>
        </w:rPr>
      </w:pPr>
      <w:r>
        <w:rPr>
          <w:sz w:val="22"/>
          <w:szCs w:val="22"/>
        </w:rPr>
        <w:t xml:space="preserve">  наличие оснований            │               отсутствие оснований</w:t>
      </w:r>
    </w:p>
    <w:p w:rsidR="00FC198C" w:rsidRDefault="00FC198C">
      <w:pPr>
        <w:pStyle w:val="a6"/>
        <w:rPr>
          <w:sz w:val="22"/>
          <w:szCs w:val="22"/>
        </w:rPr>
      </w:pPr>
      <w:r>
        <w:rPr>
          <w:sz w:val="22"/>
          <w:szCs w:val="22"/>
        </w:rPr>
        <w:t xml:space="preserve">    для отказа в               │                   для отказа в</w:t>
      </w:r>
    </w:p>
    <w:p w:rsidR="00FC198C" w:rsidRDefault="00FC198C">
      <w:pPr>
        <w:pStyle w:val="a6"/>
        <w:rPr>
          <w:sz w:val="22"/>
          <w:szCs w:val="22"/>
        </w:rPr>
      </w:pPr>
      <w:r>
        <w:rPr>
          <w:sz w:val="22"/>
          <w:szCs w:val="22"/>
        </w:rPr>
        <w:t xml:space="preserve"> приеме документов             ▼                приеме документов</w:t>
      </w:r>
    </w:p>
    <w:p w:rsidR="00FC198C" w:rsidRDefault="00FC198C">
      <w:pPr>
        <w:pStyle w:val="a6"/>
        <w:rPr>
          <w:sz w:val="22"/>
          <w:szCs w:val="22"/>
        </w:rPr>
      </w:pPr>
      <w:r>
        <w:rPr>
          <w:sz w:val="22"/>
          <w:szCs w:val="22"/>
        </w:rPr>
        <w:t xml:space="preserve">                ┌────────────────────────────┐</w:t>
      </w:r>
    </w:p>
    <w:p w:rsidR="00FC198C" w:rsidRDefault="00FC198C">
      <w:pPr>
        <w:pStyle w:val="a6"/>
        <w:rPr>
          <w:sz w:val="22"/>
          <w:szCs w:val="22"/>
        </w:rPr>
      </w:pPr>
      <w:r>
        <w:rPr>
          <w:sz w:val="22"/>
          <w:szCs w:val="22"/>
        </w:rPr>
        <w:t xml:space="preserve">           ┌────┤   Проверка и регистрация   ├───────┐</w:t>
      </w:r>
    </w:p>
    <w:p w:rsidR="00FC198C" w:rsidRDefault="00FC198C">
      <w:pPr>
        <w:pStyle w:val="a6"/>
        <w:rPr>
          <w:sz w:val="22"/>
          <w:szCs w:val="22"/>
        </w:rPr>
      </w:pPr>
      <w:r>
        <w:rPr>
          <w:sz w:val="22"/>
          <w:szCs w:val="22"/>
        </w:rPr>
        <w:t xml:space="preserve">           │    │   заявления и документов   │       │</w:t>
      </w:r>
    </w:p>
    <w:p w:rsidR="00FC198C" w:rsidRDefault="00FC198C">
      <w:pPr>
        <w:pStyle w:val="a6"/>
        <w:rPr>
          <w:sz w:val="22"/>
          <w:szCs w:val="22"/>
        </w:rPr>
      </w:pPr>
      <w:r>
        <w:rPr>
          <w:sz w:val="22"/>
          <w:szCs w:val="22"/>
        </w:rPr>
        <w:t xml:space="preserve">           │    └────────────────────────────┘       │</w:t>
      </w:r>
    </w:p>
    <w:p w:rsidR="00FC198C" w:rsidRDefault="00FC198C">
      <w:pPr>
        <w:pStyle w:val="a6"/>
        <w:rPr>
          <w:sz w:val="22"/>
          <w:szCs w:val="22"/>
        </w:rPr>
      </w:pPr>
      <w:r>
        <w:rPr>
          <w:sz w:val="22"/>
          <w:szCs w:val="22"/>
        </w:rPr>
        <w:t xml:space="preserve">           ▼                                         ▼</w:t>
      </w:r>
    </w:p>
    <w:p w:rsidR="00FC198C" w:rsidRDefault="00FC198C">
      <w:pPr>
        <w:pStyle w:val="a6"/>
        <w:rPr>
          <w:sz w:val="22"/>
          <w:szCs w:val="22"/>
        </w:rPr>
      </w:pPr>
      <w:r>
        <w:rPr>
          <w:sz w:val="22"/>
          <w:szCs w:val="22"/>
        </w:rPr>
        <w:t>┌───────────────────────┐                  ┌───────────────────────┐</w:t>
      </w:r>
    </w:p>
    <w:p w:rsidR="00FC198C" w:rsidRDefault="00FC198C">
      <w:pPr>
        <w:pStyle w:val="a6"/>
        <w:rPr>
          <w:sz w:val="22"/>
          <w:szCs w:val="22"/>
        </w:rPr>
      </w:pPr>
      <w:r>
        <w:rPr>
          <w:sz w:val="22"/>
          <w:szCs w:val="22"/>
        </w:rPr>
        <w:t>│   Отказ в приеме и    │                  │  Прием и регистрация  │</w:t>
      </w:r>
    </w:p>
    <w:p w:rsidR="00FC198C" w:rsidRDefault="00FC198C">
      <w:pPr>
        <w:pStyle w:val="a6"/>
        <w:rPr>
          <w:sz w:val="22"/>
          <w:szCs w:val="22"/>
        </w:rPr>
      </w:pPr>
      <w:r>
        <w:rPr>
          <w:sz w:val="22"/>
          <w:szCs w:val="22"/>
        </w:rPr>
        <w:t>│ регистрации заявлений │        ┌─────────┤заявления и документов │</w:t>
      </w:r>
    </w:p>
    <w:p w:rsidR="00FC198C" w:rsidRDefault="00FC198C">
      <w:pPr>
        <w:pStyle w:val="a6"/>
        <w:rPr>
          <w:sz w:val="22"/>
          <w:szCs w:val="22"/>
        </w:rPr>
      </w:pPr>
      <w:r>
        <w:rPr>
          <w:sz w:val="22"/>
          <w:szCs w:val="22"/>
        </w:rPr>
        <w:t>│     и документов      │        │         │                       │</w:t>
      </w:r>
    </w:p>
    <w:p w:rsidR="00FC198C" w:rsidRDefault="00FC198C">
      <w:pPr>
        <w:pStyle w:val="a6"/>
        <w:rPr>
          <w:sz w:val="22"/>
          <w:szCs w:val="22"/>
        </w:rPr>
      </w:pPr>
      <w:r>
        <w:rPr>
          <w:sz w:val="22"/>
          <w:szCs w:val="22"/>
        </w:rPr>
        <w:t>└───────────────────────┘        │         └───────────────────────┘</w:t>
      </w:r>
    </w:p>
    <w:p w:rsidR="00FC198C" w:rsidRDefault="00FC198C">
      <w:pPr>
        <w:pStyle w:val="a6"/>
        <w:rPr>
          <w:sz w:val="22"/>
          <w:szCs w:val="22"/>
        </w:rPr>
      </w:pPr>
      <w:r>
        <w:rPr>
          <w:sz w:val="22"/>
          <w:szCs w:val="22"/>
        </w:rPr>
        <w:t xml:space="preserve">  наличие оснований              │           отсутствие оснований</w:t>
      </w:r>
    </w:p>
    <w:p w:rsidR="00FC198C" w:rsidRDefault="00FC198C">
      <w:pPr>
        <w:pStyle w:val="a6"/>
        <w:rPr>
          <w:sz w:val="22"/>
          <w:szCs w:val="22"/>
        </w:rPr>
      </w:pPr>
      <w:r>
        <w:rPr>
          <w:sz w:val="22"/>
          <w:szCs w:val="22"/>
        </w:rPr>
        <w:t xml:space="preserve">   для отказа в                  │               для отказа в</w:t>
      </w:r>
    </w:p>
    <w:p w:rsidR="00FC198C" w:rsidRDefault="00FC198C">
      <w:pPr>
        <w:pStyle w:val="a6"/>
        <w:rPr>
          <w:sz w:val="22"/>
          <w:szCs w:val="22"/>
        </w:rPr>
      </w:pPr>
      <w:r>
        <w:rPr>
          <w:sz w:val="22"/>
          <w:szCs w:val="22"/>
        </w:rPr>
        <w:t xml:space="preserve">  предоставлении                 │              предоставлении</w:t>
      </w:r>
    </w:p>
    <w:p w:rsidR="00FC198C" w:rsidRDefault="00FC198C">
      <w:pPr>
        <w:pStyle w:val="a6"/>
        <w:rPr>
          <w:sz w:val="22"/>
          <w:szCs w:val="22"/>
        </w:rPr>
      </w:pPr>
      <w:r>
        <w:rPr>
          <w:sz w:val="22"/>
          <w:szCs w:val="22"/>
        </w:rPr>
        <w:t xml:space="preserve"> муниципальной услуги            ▼           муниципальной услуги</w:t>
      </w:r>
    </w:p>
    <w:p w:rsidR="00FC198C" w:rsidRDefault="00FC198C">
      <w:pPr>
        <w:pStyle w:val="a6"/>
        <w:rPr>
          <w:sz w:val="22"/>
          <w:szCs w:val="22"/>
        </w:rPr>
      </w:pPr>
      <w:r>
        <w:rPr>
          <w:sz w:val="22"/>
          <w:szCs w:val="22"/>
        </w:rPr>
        <w:t xml:space="preserve">                ┌────────────────────────────┐</w:t>
      </w:r>
    </w:p>
    <w:p w:rsidR="00FC198C" w:rsidRDefault="00FC198C">
      <w:pPr>
        <w:pStyle w:val="a6"/>
        <w:rPr>
          <w:sz w:val="22"/>
          <w:szCs w:val="22"/>
        </w:rPr>
      </w:pPr>
      <w:r>
        <w:rPr>
          <w:sz w:val="22"/>
          <w:szCs w:val="22"/>
        </w:rPr>
        <w:t xml:space="preserve">          ┌─────┤  Рассмотрение документов   ├───────┐</w:t>
      </w:r>
    </w:p>
    <w:p w:rsidR="00FC198C" w:rsidRDefault="00FC198C">
      <w:pPr>
        <w:pStyle w:val="a6"/>
        <w:rPr>
          <w:sz w:val="22"/>
          <w:szCs w:val="22"/>
        </w:rPr>
      </w:pPr>
      <w:r>
        <w:rPr>
          <w:sz w:val="22"/>
          <w:szCs w:val="22"/>
        </w:rPr>
        <w:t xml:space="preserve">          │     │        и заявления         │       │</w:t>
      </w:r>
    </w:p>
    <w:p w:rsidR="00FC198C" w:rsidRDefault="00FC198C">
      <w:pPr>
        <w:pStyle w:val="a6"/>
        <w:rPr>
          <w:sz w:val="22"/>
          <w:szCs w:val="22"/>
        </w:rPr>
      </w:pPr>
      <w:r>
        <w:rPr>
          <w:sz w:val="22"/>
          <w:szCs w:val="22"/>
        </w:rPr>
        <w:t xml:space="preserve">          │     └────────────────────────────┘       │</w:t>
      </w:r>
    </w:p>
    <w:p w:rsidR="00FC198C" w:rsidRDefault="00FC198C">
      <w:pPr>
        <w:pStyle w:val="a6"/>
        <w:rPr>
          <w:sz w:val="22"/>
          <w:szCs w:val="22"/>
        </w:rPr>
      </w:pPr>
      <w:r>
        <w:rPr>
          <w:sz w:val="22"/>
          <w:szCs w:val="22"/>
        </w:rPr>
        <w:t xml:space="preserve">          ▼                                          ▼</w:t>
      </w:r>
    </w:p>
    <w:p w:rsidR="00FC198C" w:rsidRDefault="00FC198C">
      <w:pPr>
        <w:pStyle w:val="a6"/>
        <w:rPr>
          <w:sz w:val="22"/>
          <w:szCs w:val="22"/>
        </w:rPr>
      </w:pPr>
      <w:r>
        <w:rPr>
          <w:sz w:val="22"/>
          <w:szCs w:val="22"/>
        </w:rPr>
        <w:t>┌─────────────────────────────┐         ┌───────────────────────────────┐</w:t>
      </w:r>
    </w:p>
    <w:p w:rsidR="00FC198C" w:rsidRDefault="00FC198C">
      <w:pPr>
        <w:pStyle w:val="a6"/>
        <w:rPr>
          <w:sz w:val="22"/>
          <w:szCs w:val="22"/>
        </w:rPr>
      </w:pPr>
      <w:r>
        <w:rPr>
          <w:sz w:val="22"/>
          <w:szCs w:val="22"/>
        </w:rPr>
        <w:t>│ Принятие решения об отказе  │         │ Принятие решения о зачислении │</w:t>
      </w:r>
    </w:p>
    <w:p w:rsidR="00FC198C" w:rsidRDefault="00FC198C">
      <w:pPr>
        <w:pStyle w:val="a6"/>
        <w:rPr>
          <w:sz w:val="22"/>
          <w:szCs w:val="22"/>
        </w:rPr>
      </w:pPr>
      <w:r>
        <w:rPr>
          <w:sz w:val="22"/>
          <w:szCs w:val="22"/>
        </w:rPr>
        <w:t>│ в зачислении ребенка в ОУ,  │         │ребенка в ОУ - издание приказа,│</w:t>
      </w:r>
    </w:p>
    <w:p w:rsidR="00FC198C" w:rsidRDefault="00FC198C">
      <w:pPr>
        <w:pStyle w:val="a6"/>
        <w:rPr>
          <w:sz w:val="22"/>
          <w:szCs w:val="22"/>
        </w:rPr>
      </w:pPr>
      <w:r>
        <w:rPr>
          <w:sz w:val="22"/>
          <w:szCs w:val="22"/>
        </w:rPr>
        <w:t>│уведомление об этом заявителя│         │ уведомление об этом заявителя │</w:t>
      </w:r>
    </w:p>
    <w:p w:rsidR="00FC198C" w:rsidRDefault="00FC198C">
      <w:pPr>
        <w:pStyle w:val="a6"/>
        <w:rPr>
          <w:sz w:val="22"/>
          <w:szCs w:val="22"/>
        </w:rPr>
      </w:pPr>
      <w:r>
        <w:rPr>
          <w:sz w:val="22"/>
          <w:szCs w:val="22"/>
        </w:rPr>
        <w:t>└─────────────────────────────┘         └───────────────────────────────┘</w:t>
      </w:r>
    </w:p>
    <w:p w:rsidR="00FC198C" w:rsidRDefault="00FC198C"/>
    <w:tbl>
      <w:tblPr>
        <w:tblW w:w="5000" w:type="pct"/>
        <w:tblInd w:w="108" w:type="dxa"/>
        <w:tblLook w:val="0000" w:firstRow="0" w:lastRow="0" w:firstColumn="0" w:lastColumn="0" w:noHBand="0" w:noVBand="0"/>
      </w:tblPr>
      <w:tblGrid>
        <w:gridCol w:w="7013"/>
        <w:gridCol w:w="3508"/>
      </w:tblGrid>
      <w:tr w:rsidR="00FC198C" w:rsidRPr="009B637F">
        <w:tblPrEx>
          <w:tblCellMar>
            <w:top w:w="0" w:type="dxa"/>
            <w:bottom w:w="0" w:type="dxa"/>
          </w:tblCellMar>
        </w:tblPrEx>
        <w:tc>
          <w:tcPr>
            <w:tcW w:w="3302" w:type="pct"/>
            <w:tcBorders>
              <w:top w:val="nil"/>
              <w:left w:val="nil"/>
              <w:bottom w:val="nil"/>
              <w:right w:val="nil"/>
            </w:tcBorders>
          </w:tcPr>
          <w:p w:rsidR="00FC198C" w:rsidRPr="009B637F" w:rsidRDefault="00FC198C">
            <w:pPr>
              <w:pStyle w:val="a7"/>
            </w:pPr>
          </w:p>
        </w:tc>
        <w:tc>
          <w:tcPr>
            <w:tcW w:w="1651" w:type="pct"/>
            <w:tcBorders>
              <w:top w:val="nil"/>
              <w:left w:val="nil"/>
              <w:bottom w:val="nil"/>
              <w:right w:val="nil"/>
            </w:tcBorders>
          </w:tcPr>
          <w:p w:rsidR="00FC198C" w:rsidRPr="009B637F" w:rsidRDefault="00FC198C">
            <w:pPr>
              <w:pStyle w:val="a5"/>
              <w:jc w:val="right"/>
            </w:pPr>
          </w:p>
        </w:tc>
      </w:tr>
    </w:tbl>
    <w:p w:rsidR="00FC198C" w:rsidRDefault="00FC198C"/>
    <w:p w:rsidR="00AB5781" w:rsidRDefault="00AB5781" w:rsidP="00874811">
      <w:pPr>
        <w:ind w:firstLine="698"/>
        <w:jc w:val="right"/>
        <w:rPr>
          <w:rStyle w:val="a3"/>
          <w:bCs/>
        </w:rPr>
      </w:pPr>
      <w:bookmarkStart w:id="76" w:name="sub_10500"/>
    </w:p>
    <w:p w:rsidR="00AB5781" w:rsidRDefault="00AB5781" w:rsidP="00874811">
      <w:pPr>
        <w:ind w:firstLine="698"/>
        <w:jc w:val="right"/>
        <w:rPr>
          <w:rStyle w:val="a3"/>
          <w:bCs/>
        </w:rPr>
      </w:pPr>
    </w:p>
    <w:p w:rsidR="00AB5781" w:rsidRDefault="00AB5781" w:rsidP="00874811">
      <w:pPr>
        <w:ind w:firstLine="698"/>
        <w:jc w:val="right"/>
        <w:rPr>
          <w:rStyle w:val="a3"/>
          <w:bCs/>
        </w:rPr>
      </w:pPr>
    </w:p>
    <w:p w:rsidR="00AB5781" w:rsidRDefault="00AB5781" w:rsidP="00874811">
      <w:pPr>
        <w:ind w:firstLine="698"/>
        <w:jc w:val="right"/>
        <w:rPr>
          <w:rStyle w:val="a3"/>
          <w:bCs/>
        </w:rPr>
      </w:pPr>
    </w:p>
    <w:p w:rsidR="00AB5781" w:rsidRDefault="00AB5781" w:rsidP="00874811">
      <w:pPr>
        <w:ind w:firstLine="698"/>
        <w:jc w:val="right"/>
        <w:rPr>
          <w:rStyle w:val="a3"/>
          <w:bCs/>
        </w:rPr>
      </w:pPr>
    </w:p>
    <w:p w:rsidR="00AB5781" w:rsidRDefault="00AB5781" w:rsidP="00874811">
      <w:pPr>
        <w:ind w:firstLine="698"/>
        <w:jc w:val="right"/>
        <w:rPr>
          <w:rStyle w:val="a3"/>
          <w:bCs/>
        </w:rPr>
      </w:pPr>
    </w:p>
    <w:p w:rsidR="00AB5781" w:rsidRDefault="00AB5781" w:rsidP="00874811">
      <w:pPr>
        <w:ind w:firstLine="698"/>
        <w:jc w:val="right"/>
        <w:rPr>
          <w:rStyle w:val="a3"/>
          <w:bCs/>
        </w:rPr>
      </w:pPr>
    </w:p>
    <w:p w:rsidR="00AB5781" w:rsidRDefault="00AB5781" w:rsidP="00874811">
      <w:pPr>
        <w:ind w:firstLine="698"/>
        <w:jc w:val="right"/>
        <w:rPr>
          <w:rStyle w:val="a3"/>
          <w:bCs/>
        </w:rPr>
      </w:pPr>
    </w:p>
    <w:p w:rsidR="00AB5781" w:rsidRDefault="00AB5781" w:rsidP="00874811">
      <w:pPr>
        <w:ind w:firstLine="698"/>
        <w:jc w:val="right"/>
        <w:rPr>
          <w:rStyle w:val="a3"/>
          <w:bCs/>
        </w:rPr>
      </w:pPr>
    </w:p>
    <w:p w:rsidR="00AB5781" w:rsidRDefault="00AB5781" w:rsidP="00874811">
      <w:pPr>
        <w:ind w:firstLine="698"/>
        <w:jc w:val="right"/>
        <w:rPr>
          <w:rStyle w:val="a3"/>
          <w:bCs/>
        </w:rPr>
      </w:pPr>
    </w:p>
    <w:bookmarkEnd w:id="76"/>
    <w:p w:rsidR="00FC198C" w:rsidRDefault="00FC198C">
      <w:pPr>
        <w:ind w:firstLine="0"/>
        <w:jc w:val="left"/>
        <w:sectPr w:rsidR="00FC198C">
          <w:headerReference w:type="default" r:id="rId41"/>
          <w:pgSz w:w="11905" w:h="16837"/>
          <w:pgMar w:top="1440" w:right="800" w:bottom="1440" w:left="800" w:header="720" w:footer="720" w:gutter="0"/>
          <w:cols w:space="720"/>
          <w:noEndnote/>
        </w:sectPr>
      </w:pPr>
    </w:p>
    <w:p w:rsidR="00FC198C" w:rsidRPr="001A68E7" w:rsidRDefault="00FC198C" w:rsidP="001A68E7">
      <w:pPr>
        <w:jc w:val="left"/>
      </w:pPr>
    </w:p>
    <w:p w:rsidR="001A68E7" w:rsidRPr="001A68E7" w:rsidRDefault="001A68E7" w:rsidP="001A68E7">
      <w:pPr>
        <w:ind w:left="10632" w:firstLine="0"/>
        <w:jc w:val="left"/>
        <w:rPr>
          <w:rStyle w:val="a3"/>
          <w:b w:val="0"/>
          <w:bCs/>
          <w:color w:val="auto"/>
        </w:rPr>
      </w:pPr>
      <w:r w:rsidRPr="001A68E7">
        <w:rPr>
          <w:rStyle w:val="a3"/>
          <w:b w:val="0"/>
          <w:bCs/>
          <w:color w:val="auto"/>
        </w:rPr>
        <w:t>Приложение N 5</w:t>
      </w:r>
      <w:r w:rsidRPr="001A68E7">
        <w:rPr>
          <w:rStyle w:val="a3"/>
          <w:b w:val="0"/>
          <w:bCs/>
          <w:color w:val="auto"/>
        </w:rPr>
        <w:br/>
        <w:t xml:space="preserve">к </w:t>
      </w:r>
      <w:hyperlink w:anchor="sub_1000" w:history="1">
        <w:r w:rsidRPr="001A68E7">
          <w:rPr>
            <w:rStyle w:val="a4"/>
            <w:rFonts w:cs="Times New Roman CYR"/>
            <w:color w:val="auto"/>
          </w:rPr>
          <w:t>Административному регламенту</w:t>
        </w:r>
      </w:hyperlink>
      <w:r w:rsidRPr="001A68E7">
        <w:rPr>
          <w:rStyle w:val="a3"/>
          <w:b w:val="0"/>
          <w:bCs/>
          <w:color w:val="auto"/>
        </w:rPr>
        <w:br/>
        <w:t xml:space="preserve">«Организация предоставления </w:t>
      </w:r>
    </w:p>
    <w:p w:rsidR="001A68E7" w:rsidRPr="001A68E7" w:rsidRDefault="001A68E7" w:rsidP="001A68E7">
      <w:pPr>
        <w:ind w:left="10632" w:firstLine="0"/>
        <w:jc w:val="left"/>
      </w:pPr>
      <w:r w:rsidRPr="001A68E7">
        <w:rPr>
          <w:rStyle w:val="a3"/>
          <w:b w:val="0"/>
          <w:bCs/>
          <w:color w:val="auto"/>
        </w:rPr>
        <w:t>дополнительного образования детей»</w:t>
      </w:r>
    </w:p>
    <w:p w:rsidR="00FC198C" w:rsidRDefault="00FC198C">
      <w:pPr>
        <w:pStyle w:val="1"/>
      </w:pPr>
      <w:r>
        <w:t>Журнал</w:t>
      </w:r>
      <w:r>
        <w:br/>
        <w:t xml:space="preserve"> регистрации заявлений и решений</w:t>
      </w:r>
    </w:p>
    <w:p w:rsidR="00FC198C" w:rsidRDefault="00FC198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6"/>
        <w:gridCol w:w="1511"/>
        <w:gridCol w:w="2230"/>
        <w:gridCol w:w="1920"/>
        <w:gridCol w:w="1590"/>
        <w:gridCol w:w="1579"/>
        <w:gridCol w:w="1323"/>
        <w:gridCol w:w="1512"/>
        <w:gridCol w:w="1463"/>
        <w:gridCol w:w="1269"/>
      </w:tblGrid>
      <w:tr w:rsidR="00FC198C" w:rsidRPr="009B637F">
        <w:tblPrEx>
          <w:tblCellMar>
            <w:top w:w="0" w:type="dxa"/>
            <w:bottom w:w="0" w:type="dxa"/>
          </w:tblCellMar>
        </w:tblPrEx>
        <w:tc>
          <w:tcPr>
            <w:tcW w:w="856" w:type="dxa"/>
            <w:tcBorders>
              <w:top w:val="single" w:sz="4" w:space="0" w:color="auto"/>
              <w:bottom w:val="single" w:sz="4" w:space="0" w:color="auto"/>
              <w:right w:val="single" w:sz="4" w:space="0" w:color="auto"/>
            </w:tcBorders>
          </w:tcPr>
          <w:p w:rsidR="00FC198C" w:rsidRPr="009B637F" w:rsidRDefault="00FC198C">
            <w:pPr>
              <w:pStyle w:val="a5"/>
              <w:jc w:val="center"/>
            </w:pPr>
            <w:r w:rsidRPr="009B637F">
              <w:t>N п/п</w:t>
            </w:r>
          </w:p>
        </w:tc>
        <w:tc>
          <w:tcPr>
            <w:tcW w:w="1511"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Дата обращения</w:t>
            </w:r>
          </w:p>
        </w:tc>
        <w:tc>
          <w:tcPr>
            <w:tcW w:w="2230"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Фамилия, имя, отчество заявителя</w:t>
            </w:r>
          </w:p>
        </w:tc>
        <w:tc>
          <w:tcPr>
            <w:tcW w:w="1920"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Адрес места жительства</w:t>
            </w:r>
          </w:p>
        </w:tc>
        <w:tc>
          <w:tcPr>
            <w:tcW w:w="1590"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Дата представления документов</w:t>
            </w:r>
          </w:p>
        </w:tc>
        <w:tc>
          <w:tcPr>
            <w:tcW w:w="1579"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Дата принятия решения</w:t>
            </w:r>
          </w:p>
        </w:tc>
        <w:tc>
          <w:tcPr>
            <w:tcW w:w="132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N решения</w:t>
            </w:r>
          </w:p>
        </w:tc>
        <w:tc>
          <w:tcPr>
            <w:tcW w:w="1512"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Дата принятия решения об отказе</w:t>
            </w:r>
          </w:p>
        </w:tc>
        <w:tc>
          <w:tcPr>
            <w:tcW w:w="146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N решения</w:t>
            </w:r>
          </w:p>
        </w:tc>
        <w:tc>
          <w:tcPr>
            <w:tcW w:w="1269" w:type="dxa"/>
            <w:tcBorders>
              <w:top w:val="single" w:sz="4" w:space="0" w:color="auto"/>
              <w:left w:val="single" w:sz="4" w:space="0" w:color="auto"/>
              <w:bottom w:val="single" w:sz="4" w:space="0" w:color="auto"/>
            </w:tcBorders>
          </w:tcPr>
          <w:p w:rsidR="00FC198C" w:rsidRPr="009B637F" w:rsidRDefault="00FC198C">
            <w:pPr>
              <w:pStyle w:val="a5"/>
              <w:jc w:val="center"/>
            </w:pPr>
            <w:r w:rsidRPr="009B637F">
              <w:t>Причины отказа</w:t>
            </w:r>
          </w:p>
        </w:tc>
      </w:tr>
      <w:tr w:rsidR="00FC198C" w:rsidRPr="009B637F">
        <w:tblPrEx>
          <w:tblCellMar>
            <w:top w:w="0" w:type="dxa"/>
            <w:bottom w:w="0" w:type="dxa"/>
          </w:tblCellMar>
        </w:tblPrEx>
        <w:tc>
          <w:tcPr>
            <w:tcW w:w="856" w:type="dxa"/>
            <w:tcBorders>
              <w:top w:val="single" w:sz="4" w:space="0" w:color="auto"/>
              <w:bottom w:val="single" w:sz="4" w:space="0" w:color="auto"/>
              <w:right w:val="single" w:sz="4" w:space="0" w:color="auto"/>
            </w:tcBorders>
          </w:tcPr>
          <w:p w:rsidR="00FC198C" w:rsidRPr="009B637F" w:rsidRDefault="00FC198C">
            <w:pPr>
              <w:pStyle w:val="a5"/>
              <w:jc w:val="center"/>
            </w:pPr>
            <w:r w:rsidRPr="009B637F">
              <w:t>1</w:t>
            </w:r>
          </w:p>
        </w:tc>
        <w:tc>
          <w:tcPr>
            <w:tcW w:w="1511"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2</w:t>
            </w:r>
          </w:p>
        </w:tc>
        <w:tc>
          <w:tcPr>
            <w:tcW w:w="2230"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3</w:t>
            </w:r>
          </w:p>
        </w:tc>
        <w:tc>
          <w:tcPr>
            <w:tcW w:w="1920"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4</w:t>
            </w:r>
          </w:p>
        </w:tc>
        <w:tc>
          <w:tcPr>
            <w:tcW w:w="1590"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5</w:t>
            </w:r>
          </w:p>
        </w:tc>
        <w:tc>
          <w:tcPr>
            <w:tcW w:w="1579"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6</w:t>
            </w:r>
          </w:p>
        </w:tc>
        <w:tc>
          <w:tcPr>
            <w:tcW w:w="132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7</w:t>
            </w:r>
          </w:p>
        </w:tc>
        <w:tc>
          <w:tcPr>
            <w:tcW w:w="1512"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8</w:t>
            </w:r>
          </w:p>
        </w:tc>
        <w:tc>
          <w:tcPr>
            <w:tcW w:w="1463" w:type="dxa"/>
            <w:tcBorders>
              <w:top w:val="single" w:sz="4" w:space="0" w:color="auto"/>
              <w:left w:val="single" w:sz="4" w:space="0" w:color="auto"/>
              <w:bottom w:val="single" w:sz="4" w:space="0" w:color="auto"/>
              <w:right w:val="single" w:sz="4" w:space="0" w:color="auto"/>
            </w:tcBorders>
          </w:tcPr>
          <w:p w:rsidR="00FC198C" w:rsidRPr="009B637F" w:rsidRDefault="00FC198C">
            <w:pPr>
              <w:pStyle w:val="a5"/>
              <w:jc w:val="center"/>
            </w:pPr>
            <w:r w:rsidRPr="009B637F">
              <w:t>9</w:t>
            </w:r>
          </w:p>
        </w:tc>
        <w:tc>
          <w:tcPr>
            <w:tcW w:w="1269" w:type="dxa"/>
            <w:tcBorders>
              <w:top w:val="single" w:sz="4" w:space="0" w:color="auto"/>
              <w:left w:val="single" w:sz="4" w:space="0" w:color="auto"/>
              <w:bottom w:val="single" w:sz="4" w:space="0" w:color="auto"/>
            </w:tcBorders>
          </w:tcPr>
          <w:p w:rsidR="00FC198C" w:rsidRPr="009B637F" w:rsidRDefault="00FC198C">
            <w:pPr>
              <w:pStyle w:val="a5"/>
              <w:jc w:val="center"/>
            </w:pPr>
            <w:r w:rsidRPr="009B637F">
              <w:t>10</w:t>
            </w:r>
          </w:p>
        </w:tc>
      </w:tr>
    </w:tbl>
    <w:p w:rsidR="00FC198C" w:rsidRDefault="00FC198C"/>
    <w:tbl>
      <w:tblPr>
        <w:tblW w:w="5000" w:type="pct"/>
        <w:tblInd w:w="108" w:type="dxa"/>
        <w:tblLook w:val="0000" w:firstRow="0" w:lastRow="0" w:firstColumn="0" w:lastColumn="0" w:noHBand="0" w:noVBand="0"/>
      </w:tblPr>
      <w:tblGrid>
        <w:gridCol w:w="10301"/>
        <w:gridCol w:w="5152"/>
      </w:tblGrid>
      <w:tr w:rsidR="00FC198C" w:rsidRPr="009B637F">
        <w:tblPrEx>
          <w:tblCellMar>
            <w:top w:w="0" w:type="dxa"/>
            <w:bottom w:w="0" w:type="dxa"/>
          </w:tblCellMar>
        </w:tblPrEx>
        <w:tc>
          <w:tcPr>
            <w:tcW w:w="3302" w:type="pct"/>
            <w:tcBorders>
              <w:top w:val="nil"/>
              <w:left w:val="nil"/>
              <w:bottom w:val="nil"/>
              <w:right w:val="nil"/>
            </w:tcBorders>
          </w:tcPr>
          <w:p w:rsidR="00FC198C" w:rsidRPr="009B637F" w:rsidRDefault="00FC198C">
            <w:pPr>
              <w:pStyle w:val="a7"/>
            </w:pPr>
          </w:p>
        </w:tc>
        <w:tc>
          <w:tcPr>
            <w:tcW w:w="1651" w:type="pct"/>
            <w:tcBorders>
              <w:top w:val="nil"/>
              <w:left w:val="nil"/>
              <w:bottom w:val="nil"/>
              <w:right w:val="nil"/>
            </w:tcBorders>
          </w:tcPr>
          <w:p w:rsidR="00FC198C" w:rsidRPr="009B637F" w:rsidRDefault="00FC198C">
            <w:pPr>
              <w:pStyle w:val="a5"/>
              <w:jc w:val="right"/>
            </w:pPr>
          </w:p>
        </w:tc>
      </w:tr>
    </w:tbl>
    <w:p w:rsidR="00FC198C" w:rsidRDefault="00FC198C"/>
    <w:p w:rsidR="00F902C5" w:rsidRDefault="00F902C5"/>
    <w:sectPr w:rsidR="00F902C5">
      <w:headerReference w:type="default" r:id="rId43"/>
      <w:footerReference w:type="default" r:id="rId44"/>
      <w:pgSz w:w="16837" w:h="11905"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7F" w:rsidRDefault="009B637F" w:rsidP="00CC0B29">
      <w:r>
        <w:separator/>
      </w:r>
    </w:p>
  </w:endnote>
  <w:endnote w:type="continuationSeparator" w:id="0">
    <w:p w:rsidR="009B637F" w:rsidRDefault="009B637F" w:rsidP="00CC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FC198C" w:rsidRPr="009B637F">
      <w:tblPrEx>
        <w:tblCellMar>
          <w:top w:w="0" w:type="dxa"/>
          <w:left w:w="0" w:type="dxa"/>
          <w:bottom w:w="0" w:type="dxa"/>
          <w:right w:w="0" w:type="dxa"/>
        </w:tblCellMar>
      </w:tblPrEx>
      <w:tc>
        <w:tcPr>
          <w:tcW w:w="5079" w:type="dxa"/>
          <w:tcBorders>
            <w:top w:val="nil"/>
            <w:left w:val="nil"/>
            <w:bottom w:val="nil"/>
            <w:right w:val="nil"/>
          </w:tcBorders>
        </w:tcPr>
        <w:p w:rsidR="00FC198C" w:rsidRPr="009B637F" w:rsidRDefault="00FC198C">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FC198C" w:rsidRPr="009B637F" w:rsidRDefault="00FC198C">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FC198C" w:rsidRPr="009B637F" w:rsidRDefault="00FC198C">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7F" w:rsidRDefault="009B637F" w:rsidP="00CC0B29">
      <w:r>
        <w:separator/>
      </w:r>
    </w:p>
  </w:footnote>
  <w:footnote w:type="continuationSeparator" w:id="0">
    <w:p w:rsidR="009B637F" w:rsidRDefault="009B637F" w:rsidP="00CC0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8C" w:rsidRDefault="00FC198C">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8C" w:rsidRPr="000B3CD0" w:rsidRDefault="00FC198C" w:rsidP="000B3CD0">
    <w:pPr>
      <w:pStyle w:val="a9"/>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8C" w:rsidRDefault="00FC198C">
    <w:pPr>
      <w:ind w:firstLine="0"/>
      <w:jc w:val="left"/>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8C" w:rsidRPr="00F902C5" w:rsidRDefault="00FC198C" w:rsidP="00F902C5">
    <w:pPr>
      <w:pStyle w:val="a9"/>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864"/>
    <w:rsid w:val="000B3CD0"/>
    <w:rsid w:val="001012ED"/>
    <w:rsid w:val="00115B4A"/>
    <w:rsid w:val="001226FF"/>
    <w:rsid w:val="00152A49"/>
    <w:rsid w:val="00182F20"/>
    <w:rsid w:val="001A68E7"/>
    <w:rsid w:val="001B7BF9"/>
    <w:rsid w:val="00215188"/>
    <w:rsid w:val="002B2CDE"/>
    <w:rsid w:val="003051B2"/>
    <w:rsid w:val="003402AD"/>
    <w:rsid w:val="00380EE3"/>
    <w:rsid w:val="003D0B82"/>
    <w:rsid w:val="0043117F"/>
    <w:rsid w:val="004F6C71"/>
    <w:rsid w:val="00625507"/>
    <w:rsid w:val="00625E65"/>
    <w:rsid w:val="006C5896"/>
    <w:rsid w:val="0075099C"/>
    <w:rsid w:val="00783E29"/>
    <w:rsid w:val="0079636F"/>
    <w:rsid w:val="00874811"/>
    <w:rsid w:val="008C0111"/>
    <w:rsid w:val="009424C5"/>
    <w:rsid w:val="009670EC"/>
    <w:rsid w:val="0097445C"/>
    <w:rsid w:val="009B33E0"/>
    <w:rsid w:val="009B637F"/>
    <w:rsid w:val="00AB5781"/>
    <w:rsid w:val="00B162BB"/>
    <w:rsid w:val="00B2609A"/>
    <w:rsid w:val="00B51774"/>
    <w:rsid w:val="00B62337"/>
    <w:rsid w:val="00BA125F"/>
    <w:rsid w:val="00BC547D"/>
    <w:rsid w:val="00C676CB"/>
    <w:rsid w:val="00C677A8"/>
    <w:rsid w:val="00CC0B29"/>
    <w:rsid w:val="00D20D9F"/>
    <w:rsid w:val="00D37CAE"/>
    <w:rsid w:val="00D51573"/>
    <w:rsid w:val="00D82762"/>
    <w:rsid w:val="00E23542"/>
    <w:rsid w:val="00E270EF"/>
    <w:rsid w:val="00E87E2B"/>
    <w:rsid w:val="00EF3864"/>
    <w:rsid w:val="00F902C5"/>
    <w:rsid w:val="00FC1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link w:val="a9"/>
    <w:uiPriority w:val="99"/>
    <w:locked/>
    <w:rPr>
      <w:rFonts w:ascii="Times New Roman CYR" w:hAnsi="Times New Roman CYR" w:cs="Times New Roman CYR"/>
      <w:sz w:val="24"/>
      <w:szCs w:val="24"/>
    </w:rPr>
  </w:style>
  <w:style w:type="paragraph" w:styleId="ab">
    <w:name w:val="footer"/>
    <w:basedOn w:val="a"/>
    <w:link w:val="ac"/>
    <w:uiPriority w:val="99"/>
    <w:unhideWhenUsed/>
    <w:pPr>
      <w:tabs>
        <w:tab w:val="center" w:pos="4677"/>
        <w:tab w:val="right" w:pos="9355"/>
      </w:tabs>
    </w:pPr>
  </w:style>
  <w:style w:type="character" w:customStyle="1" w:styleId="ac">
    <w:name w:val="Нижний колонтитул Знак"/>
    <w:link w:val="ab"/>
    <w:uiPriority w:val="99"/>
    <w:locked/>
    <w:rPr>
      <w:rFonts w:ascii="Times New Roman CYR" w:hAnsi="Times New Roman CYR" w:cs="Times New Roman CYR"/>
      <w:sz w:val="24"/>
      <w:szCs w:val="24"/>
    </w:rPr>
  </w:style>
  <w:style w:type="paragraph" w:styleId="ad">
    <w:name w:val="Balloon Text"/>
    <w:basedOn w:val="a"/>
    <w:link w:val="ae"/>
    <w:uiPriority w:val="99"/>
    <w:semiHidden/>
    <w:unhideWhenUsed/>
    <w:rsid w:val="00EF3864"/>
    <w:rPr>
      <w:rFonts w:ascii="Tahoma" w:hAnsi="Tahoma" w:cs="Tahoma"/>
      <w:sz w:val="16"/>
      <w:szCs w:val="16"/>
    </w:rPr>
  </w:style>
  <w:style w:type="character" w:customStyle="1" w:styleId="ae">
    <w:name w:val="Текст выноски Знак"/>
    <w:link w:val="ad"/>
    <w:uiPriority w:val="99"/>
    <w:semiHidden/>
    <w:locked/>
    <w:rsid w:val="00EF3864"/>
    <w:rPr>
      <w:rFonts w:ascii="Tahoma" w:hAnsi="Tahoma" w:cs="Tahoma"/>
      <w:sz w:val="16"/>
      <w:szCs w:val="16"/>
    </w:rPr>
  </w:style>
  <w:style w:type="character" w:styleId="af">
    <w:name w:val="Strong"/>
    <w:uiPriority w:val="22"/>
    <w:qFormat/>
    <w:rsid w:val="00D20D9F"/>
    <w:rPr>
      <w:rFonts w:cs="Times New Roman"/>
      <w:b/>
    </w:rPr>
  </w:style>
  <w:style w:type="character" w:customStyle="1" w:styleId="11">
    <w:name w:val="Основной текст1"/>
    <w:rsid w:val="00D20D9F"/>
    <w:rPr>
      <w:rFonts w:ascii="Times New Roman" w:hAnsi="Times New Roman"/>
      <w:spacing w:val="0"/>
      <w:sz w:val="27"/>
    </w:rPr>
  </w:style>
  <w:style w:type="character" w:customStyle="1" w:styleId="Bodytext8pt">
    <w:name w:val="Body text + 8 pt"/>
    <w:rsid w:val="00D20D9F"/>
    <w:rPr>
      <w:rFonts w:ascii="Times New Roman" w:hAnsi="Times New Roman"/>
      <w:spacing w:val="0"/>
      <w:sz w:val="16"/>
    </w:rPr>
  </w:style>
  <w:style w:type="paragraph" w:customStyle="1" w:styleId="Default">
    <w:name w:val="Default"/>
    <w:rsid w:val="00D20D9F"/>
    <w:pPr>
      <w:autoSpaceDE w:val="0"/>
      <w:autoSpaceDN w:val="0"/>
      <w:adjustRightInd w:val="0"/>
    </w:pPr>
    <w:rPr>
      <w:rFonts w:ascii="Arial" w:hAnsi="Arial" w:cs="Arial"/>
      <w:color w:val="000000"/>
      <w:sz w:val="24"/>
      <w:szCs w:val="24"/>
    </w:rPr>
  </w:style>
  <w:style w:type="character" w:styleId="af0">
    <w:name w:val="Hyperlink"/>
    <w:uiPriority w:val="99"/>
    <w:unhideWhenUsed/>
    <w:rsid w:val="00FC198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o75@mail.ru" TargetMode="External"/><Relationship Id="rId13" Type="http://schemas.openxmlformats.org/officeDocument/2006/relationships/hyperlink" Target="http://internet.garant.ru/document/redirect/9539064/173" TargetMode="External"/><Relationship Id="rId18" Type="http://schemas.openxmlformats.org/officeDocument/2006/relationships/hyperlink" Target="http://internet.garant.ru/document/redirect/9539064/2770" TargetMode="External"/><Relationship Id="rId26" Type="http://schemas.openxmlformats.org/officeDocument/2006/relationships/hyperlink" Target="http://internet.garant.ru/document/redirect/10164235/0"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internet.garant.ru/document/redirect/10103000/0" TargetMode="External"/><Relationship Id="rId34" Type="http://schemas.openxmlformats.org/officeDocument/2006/relationships/hyperlink" Target="http://internet.garant.ru/document/redirect/9539064/2770" TargetMode="External"/><Relationship Id="rId42"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internet.garant.ru/document/redirect/9539064/173" TargetMode="External"/><Relationship Id="rId17" Type="http://schemas.openxmlformats.org/officeDocument/2006/relationships/hyperlink" Target="http://internet.garant.ru/document/redirect/9539064/165" TargetMode="External"/><Relationship Id="rId25" Type="http://schemas.openxmlformats.org/officeDocument/2006/relationships/hyperlink" Target="http://internet.garant.ru/document/redirect/2540422/0" TargetMode="External"/><Relationship Id="rId33" Type="http://schemas.openxmlformats.org/officeDocument/2006/relationships/hyperlink" Target="http://internet.garant.ru/document/redirect/9539064/173" TargetMode="External"/><Relationship Id="rId38" Type="http://schemas.openxmlformats.org/officeDocument/2006/relationships/hyperlink" Target="http://ainroo.ucoz.r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9539064/173" TargetMode="External"/><Relationship Id="rId20" Type="http://schemas.openxmlformats.org/officeDocument/2006/relationships/hyperlink" Target="http://ainroo.ucoz.ru/" TargetMode="External"/><Relationship Id="rId29" Type="http://schemas.openxmlformats.org/officeDocument/2006/relationships/hyperlink" Target="http://internet.garant.ru/document/redirect/12177515/9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inroo.ucoz.ru/" TargetMode="External"/><Relationship Id="rId24" Type="http://schemas.openxmlformats.org/officeDocument/2006/relationships/hyperlink" Target="http://internet.garant.ru/document/redirect/186367/0" TargetMode="External"/><Relationship Id="rId32" Type="http://schemas.openxmlformats.org/officeDocument/2006/relationships/hyperlink" Target="http://romanovka.sarmo.ru/" TargetMode="External"/><Relationship Id="rId37" Type="http://schemas.openxmlformats.org/officeDocument/2006/relationships/footer" Target="foot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9539064/2770" TargetMode="External"/><Relationship Id="rId23" Type="http://schemas.openxmlformats.org/officeDocument/2006/relationships/hyperlink" Target="http://internet.garant.ru/document/redirect/12146661/0" TargetMode="External"/><Relationship Id="rId28" Type="http://schemas.openxmlformats.org/officeDocument/2006/relationships/hyperlink" Target="http://internet.garant.ru/document/redirect/12177515/706" TargetMode="External"/><Relationship Id="rId36" Type="http://schemas.openxmlformats.org/officeDocument/2006/relationships/header" Target="header1.xml"/><Relationship Id="rId10" Type="http://schemas.openxmlformats.org/officeDocument/2006/relationships/hyperlink" Target="http://romanovka.sarmo.ru/" TargetMode="External"/><Relationship Id="rId19" Type="http://schemas.openxmlformats.org/officeDocument/2006/relationships/hyperlink" Target="http://romanovka.sarmo.ru/" TargetMode="External"/><Relationship Id="rId31" Type="http://schemas.openxmlformats.org/officeDocument/2006/relationships/hyperlink" Target="http://ainroo.ucoz.ru/"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internet.garant.ru/document/redirect/9539064/173" TargetMode="External"/><Relationship Id="rId14" Type="http://schemas.openxmlformats.org/officeDocument/2006/relationships/hyperlink" Target="http://internet.garant.ru/document/redirect/9539064/165" TargetMode="External"/><Relationship Id="rId22" Type="http://schemas.openxmlformats.org/officeDocument/2006/relationships/hyperlink" Target="http://internet.garant.ru/document/redirect/12177515/0" TargetMode="External"/><Relationship Id="rId27" Type="http://schemas.openxmlformats.org/officeDocument/2006/relationships/hyperlink" Target="http://internet.garant.ru/document/redirect/70212126/0" TargetMode="External"/><Relationship Id="rId30" Type="http://schemas.openxmlformats.org/officeDocument/2006/relationships/hyperlink" Target="http://internet.garant.ru/document/redirect/9539064/2770" TargetMode="External"/><Relationship Id="rId35" Type="http://schemas.openxmlformats.org/officeDocument/2006/relationships/hyperlink" Target="http://internet.garant.ru/document/redirect/9539064/323" TargetMode="External"/><Relationship Id="rId43"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7508</Words>
  <Characters>42800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cp:lastPrinted>2020-02-19T13:40:00Z</cp:lastPrinted>
  <dcterms:created xsi:type="dcterms:W3CDTF">2020-09-03T06:23:00Z</dcterms:created>
  <dcterms:modified xsi:type="dcterms:W3CDTF">2020-09-03T06:23:00Z</dcterms:modified>
</cp:coreProperties>
</file>