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9F5" w:rsidRDefault="00656AC5" w:rsidP="00656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56AC5" w:rsidRDefault="00656AC5" w:rsidP="00656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Общественного Совета Романовского муниципального района за 2019 год</w:t>
      </w:r>
    </w:p>
    <w:p w:rsidR="00656AC5" w:rsidRDefault="00656AC5" w:rsidP="00656A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 Советы являются  важным институтом развития гражданского общества. Именно на местном уровне граждане решают ближайшие задачи организации своего жизненного пространства.</w:t>
      </w:r>
    </w:p>
    <w:p w:rsidR="00656AC5" w:rsidRDefault="00656AC5" w:rsidP="00656A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Общественный совет, сформированный в 2019 году, продолжает строить свою работу в тесном сотрудничестве с органами власти, чтобы сообща добиться стабильного социально-экономического развития, вовлечению жителей в работу по решению местных вопросов, реализации социальных проекты.</w:t>
      </w:r>
    </w:p>
    <w:p w:rsidR="00656AC5" w:rsidRDefault="00656AC5" w:rsidP="00656A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 цель деятельности органов власти и общественных формировани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рост уровня жизни граждан. Люди, которые проживают на территории района, не должны чувствовать себя оторванными от цивилизации. Должны быть созданы условия для комфортного проживани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рабочие места, дома культуры, спортсооружения, дороги, развитая торговая сеть.</w:t>
      </w:r>
    </w:p>
    <w:p w:rsidR="00656AC5" w:rsidRDefault="00656AC5" w:rsidP="00656A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совета 24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комиссий. Вся работа строится в соответствии с Планом, утвержденным на заседании Совета.</w:t>
      </w:r>
    </w:p>
    <w:p w:rsidR="00656AC5" w:rsidRDefault="00656AC5" w:rsidP="00656AC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5 заседаний. Круглый стол, конференция, 9 общественных проверок. На заседаниях Совета в 2019 году были обсуждены вопросы:</w:t>
      </w:r>
    </w:p>
    <w:p w:rsidR="00656AC5" w:rsidRDefault="00656AC5" w:rsidP="00656A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обслуживании газового оборудования территории района.</w:t>
      </w:r>
    </w:p>
    <w:p w:rsidR="00656AC5" w:rsidRDefault="00656AC5" w:rsidP="00656AC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Комплексной Программы развития отдаленных районов Саратовской области в Романовском районе и участие общественных формирований в ее реализации.</w:t>
      </w:r>
    </w:p>
    <w:p w:rsidR="00656AC5" w:rsidRDefault="00656AC5" w:rsidP="00656AC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противодействии незаконной предпринимательской деятельности и неформальной занятости.</w:t>
      </w:r>
    </w:p>
    <w:p w:rsidR="00656AC5" w:rsidRDefault="00656AC5" w:rsidP="00656AC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развитию конкуренции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обеспечении условий для благоприятного инвестиционного климата в Романовском районе.</w:t>
      </w:r>
    </w:p>
    <w:p w:rsidR="00656AC5" w:rsidRDefault="00656AC5" w:rsidP="00656AC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оптимизации малокомплектных школ в Романовском районе.</w:t>
      </w:r>
    </w:p>
    <w:p w:rsidR="00656AC5" w:rsidRDefault="00656AC5" w:rsidP="00656AC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участии общественных формирований в охране общественного порядка.</w:t>
      </w:r>
    </w:p>
    <w:p w:rsidR="00656AC5" w:rsidRDefault="00656AC5" w:rsidP="00656AC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общественном контроле на объектах Программы развития отдаленных территорий Саратовской области.</w:t>
      </w:r>
    </w:p>
    <w:p w:rsidR="00656AC5" w:rsidRDefault="00656AC5" w:rsidP="00656AC5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 предложени</w:t>
      </w:r>
      <w:r w:rsidR="005A610D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по включению общественных территорий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Перечень общественных территорий, подлежащих обязательному благоустройству в рамках муниципальной программы «Формирование современной городской среды Романовского муниципального образования на 2018-2022годы» и др.</w:t>
      </w:r>
    </w:p>
    <w:p w:rsidR="00656AC5" w:rsidRDefault="00656AC5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работы в 2019 году были: общественный контроль, сохранение историко-культурного наследия, военно-патриотическое воспитание, экология и благоустройство, семья и общество.</w:t>
      </w:r>
    </w:p>
    <w:p w:rsidR="00714F6B" w:rsidRDefault="00714F6B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Общественному контролю </w:t>
      </w:r>
      <w:r>
        <w:rPr>
          <w:rFonts w:ascii="Times New Roman" w:hAnsi="Times New Roman" w:cs="Times New Roman"/>
          <w:sz w:val="28"/>
          <w:szCs w:val="28"/>
        </w:rPr>
        <w:t xml:space="preserve">в 2019 году уделялось особое внимание. Мы поддерживали лучшие, что происходило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14B9">
        <w:rPr>
          <w:rFonts w:ascii="Times New Roman" w:hAnsi="Times New Roman" w:cs="Times New Roman"/>
          <w:sz w:val="28"/>
          <w:szCs w:val="28"/>
        </w:rPr>
        <w:t xml:space="preserve"> одновременно защищая права наших земляков на достойную жизнь.</w:t>
      </w:r>
    </w:p>
    <w:p w:rsidR="001E14B9" w:rsidRDefault="001E14B9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заседании Совета 3 апреля были закреплены общественные ответственные за объектами Программы развития отдаленных районов Саратовской области в Романовском районе и национальных социальных проектов. Каждая из сформированных групп на протяжении всего периода контролировала строительства бассейна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омановка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капитального ремонта сельского Дома культуры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с.Усть-Щербедино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спортзала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Мордовокарайской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школе. Знакомились с условиями проживания строителей, этапами строительства, сроками исполнения и качеством работ. Остро поднимал вопросы строительства дороги до Мордовского Карая и последующем его продолжении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амятка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А.В.Беляков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Члены группы, закрепленные за строительством бассейна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К.Текнеджян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Р.Пчелинцев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И.Сокол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осуществляли контроль, но и принимали участие в субботниках на данном объекте.</w:t>
      </w:r>
    </w:p>
    <w:p w:rsidR="001E14B9" w:rsidRDefault="001E14B9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 посещали стройплощадку ДК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Щербедино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Т.Атапина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М.Дружина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Н.Соколова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E14B9" w:rsidRDefault="001E14B9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поднятые проблемы доводились до главы  района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А.И.Щербакова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оперативно решались в рабочем порядке или на приеме. Материалы размещены в районной газете «Восход» и на сайте «Одноклассники».</w:t>
      </w:r>
    </w:p>
    <w:p w:rsidR="001E14B9" w:rsidRDefault="001E14B9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содержанием детских площадок, дворовых территорий.</w:t>
      </w:r>
    </w:p>
    <w:p w:rsidR="001E14B9" w:rsidRDefault="001E14B9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Благоустройство и порядок </w:t>
      </w:r>
      <w:r w:rsidR="0009191A" w:rsidRPr="0009191A">
        <w:rPr>
          <w:rFonts w:ascii="Times New Roman" w:hAnsi="Times New Roman" w:cs="Times New Roman"/>
          <w:sz w:val="28"/>
          <w:szCs w:val="28"/>
        </w:rPr>
        <w:t>постоянно были в центре</w:t>
      </w:r>
      <w:r w:rsidR="0009191A">
        <w:rPr>
          <w:rFonts w:ascii="Times New Roman" w:hAnsi="Times New Roman" w:cs="Times New Roman"/>
          <w:sz w:val="28"/>
          <w:szCs w:val="28"/>
        </w:rPr>
        <w:t xml:space="preserve"> внимания комиссии по вопросам ЖКХ, благоустройства, экологии.</w:t>
      </w:r>
    </w:p>
    <w:p w:rsidR="0009191A" w:rsidRDefault="0009191A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Продолжена практика проведения круглых столов «Мой двор», моя улиц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территория комфортного досуга». Цель данных обсуждений, сделать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райцентр и села района лучше, а каждый многоквартирный дом и улицу уютнее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благоустроеннее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2019 году по предложению активистов была организована поездка по жилым массивам и улицам райцентра. Представители советов домов с удовольствием показывали новые клумбы, беседки, игровые площадки. У каждого двора своя «изюминка». было выражено общее мнение по определению лучшего двора-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ереговая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, 18 и доведено до конкурсной комиссии администрации района.</w:t>
      </w:r>
    </w:p>
    <w:p w:rsidR="0009191A" w:rsidRDefault="0009191A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поездки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увидели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осуществляется на территории района программа «Современная городская среда» двух дворовых территорий. Итоги поездки были обсуждены на заседании Круглого стола. Глава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А.И.Щербаков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подробно рассказал активистам о реализации Программы развити</w:t>
      </w:r>
      <w:r w:rsidR="005A610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отдаленных территорий в районе, дал ответы на многочисленные вопросы присутствующих. Начальник отдела архитектуры, ЖКХ и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Т.Ю.</w:t>
      </w:r>
      <w:r w:rsidR="005A610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апрыкина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рассказала о благоустройстве общественных территорий, дала консультации по участию жителей в благоустройстве дворовых территорий. А представители дворов, домов, благоустроенных по данной программ</w:t>
      </w:r>
      <w:r w:rsidR="0055628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, поделились опытом подготовки документов, решения проблемных вопросов. Разъяснения по вопросам оплаты за электроэнергию дал представитель «Саратовэнерго»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В.Потапов</w:t>
      </w:r>
      <w:proofErr w:type="spellEnd"/>
      <w:r w:rsidR="0055628C">
        <w:rPr>
          <w:rFonts w:ascii="Times New Roman" w:hAnsi="Times New Roman" w:cs="Times New Roman"/>
          <w:sz w:val="28"/>
          <w:szCs w:val="28"/>
        </w:rPr>
        <w:t xml:space="preserve"> члены Совета </w:t>
      </w:r>
      <w:proofErr w:type="spellStart"/>
      <w:r w:rsidR="0055628C">
        <w:rPr>
          <w:rFonts w:ascii="Times New Roman" w:hAnsi="Times New Roman" w:cs="Times New Roman"/>
          <w:sz w:val="28"/>
          <w:szCs w:val="28"/>
        </w:rPr>
        <w:t>Н.Ведерникова</w:t>
      </w:r>
      <w:proofErr w:type="spellEnd"/>
      <w:r w:rsidR="00556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28C">
        <w:rPr>
          <w:rFonts w:ascii="Times New Roman" w:hAnsi="Times New Roman" w:cs="Times New Roman"/>
          <w:sz w:val="28"/>
          <w:szCs w:val="28"/>
        </w:rPr>
        <w:t>Л.Кабанова</w:t>
      </w:r>
      <w:proofErr w:type="spellEnd"/>
      <w:r w:rsidR="00556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28C">
        <w:rPr>
          <w:rFonts w:ascii="Times New Roman" w:hAnsi="Times New Roman" w:cs="Times New Roman"/>
          <w:sz w:val="28"/>
          <w:szCs w:val="28"/>
        </w:rPr>
        <w:t>И.Сокол</w:t>
      </w:r>
      <w:proofErr w:type="spellEnd"/>
      <w:r w:rsidR="005562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628C">
        <w:rPr>
          <w:rFonts w:ascii="Times New Roman" w:hAnsi="Times New Roman" w:cs="Times New Roman"/>
          <w:sz w:val="28"/>
          <w:szCs w:val="28"/>
        </w:rPr>
        <w:t>Е.Гриева</w:t>
      </w:r>
      <w:proofErr w:type="spellEnd"/>
      <w:r w:rsidR="0055628C">
        <w:rPr>
          <w:rFonts w:ascii="Times New Roman" w:hAnsi="Times New Roman" w:cs="Times New Roman"/>
          <w:sz w:val="28"/>
          <w:szCs w:val="28"/>
        </w:rPr>
        <w:t xml:space="preserve"> приняли участие в проверках к конкурсу на «Лучший дом, лучшая улица».</w:t>
      </w:r>
    </w:p>
    <w:p w:rsidR="0055628C" w:rsidRDefault="0055628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 обсуждалось на заседании Совета участие в Программе «Формирование современной городской среды РМО на 2018-2022 годы. Прозвучало много предложений, которые были доведены до общественных организаций, жителей. Обсуждались на совете ветеранов и были поддержаны ими. В результате была направлена заявка от Общественного Совета в администрацию района о благоустройстве в 2020 году центральной площади и территории, примыкающей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5628C" w:rsidRDefault="0055628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Жители района стали активнее принимать участие в субботниках, работах по благоустройству улиц и дворов. Но экологическая обстановка вызывает беспокойство. Несанкционированные свалки, выброс бытового мусора вблизи домов, замусоренные лесопосадки в черте населенных пунктов говорят о том, что в вопросах благоустройства еще много недоработок, разъяснительная работа не достигает поставленных целей. В том числе и общественники здесь не дорабатывают.</w:t>
      </w:r>
    </w:p>
    <w:p w:rsidR="0055628C" w:rsidRDefault="0055628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быть требовательнее, привлекать к участию неравнодушных жителей, с активной гражданской позицией.</w:t>
      </w:r>
    </w:p>
    <w:p w:rsidR="0055628C" w:rsidRDefault="0055628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Сохранение историко-культурного наследия </w:t>
      </w:r>
    </w:p>
    <w:p w:rsidR="0055628C" w:rsidRDefault="0055628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Комиссиями по культуре и историко-культурному наследию и по информационной политике, межнациональн</w:t>
      </w:r>
      <w:r w:rsidR="00F6197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>и и межконфессиональным отношениям проведена в общеобразовательных учреждениях, организациях района краеведческая анкета</w:t>
      </w:r>
      <w:r w:rsidR="00F6197C">
        <w:rPr>
          <w:rFonts w:ascii="Times New Roman" w:hAnsi="Times New Roman" w:cs="Times New Roman"/>
          <w:sz w:val="28"/>
          <w:szCs w:val="28"/>
        </w:rPr>
        <w:t>. Итоги были обсуждены на заседании совета и озвучены на ПДС администрации района. Был подготовлен график встреч-бесед в школах, организациях. Не всё удалось выполнить, но данная работа будет продолжена в текущем году.</w:t>
      </w:r>
    </w:p>
    <w:p w:rsidR="00F6197C" w:rsidRDefault="00F6197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В.И.Грабенко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содействии Исуповой Е.С. побывал во всех школах района и познакомил с историей переформирования 208 стрелковой дивизии. Выступал перед депутатами, на ПДС.</w:t>
      </w:r>
    </w:p>
    <w:p w:rsidR="00F6197C" w:rsidRDefault="00F6197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И.Т.Рябинин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познакомил школьников с интересными фактами истории района, своим творчеством.</w:t>
      </w:r>
    </w:p>
    <w:p w:rsidR="00F6197C" w:rsidRDefault="00F6197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Павел (Денисов)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М.Андреева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И.Сокол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продолжили краеведческую работу по увековечиванию памяти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ученого, хирурга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В.Ф.Войно-Ясенецкого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Проведен еще один праздник «Земский доктор», обновлена на средства члена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Н.Н.Пынзаря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Памятная доска на фасаде здания ГУЗ «Романовская районная больница». Музейная комната библиотеки пополнилась новыми экспонатами. Туристический маршрут в</w:t>
      </w:r>
      <w:r w:rsidR="005A61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шел в областной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приезжали уже несколько групп из Саратова. Проведена выставка детских рисунков «Небесный доктор», и выставка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краеведческом музее «Спешите идти </w:t>
      </w:r>
      <w:r w:rsidR="005A610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Христом», в основу которой вошли экспонаты музейной комнаты.</w:t>
      </w:r>
    </w:p>
    <w:p w:rsidR="00F6197C" w:rsidRDefault="00F6197C" w:rsidP="00714F6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F6197C" w:rsidRDefault="00F6197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 год объявлен Президентом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В.В.Путиным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Годом Памяти и Славы. На заседании Совет</w:t>
      </w:r>
      <w:r w:rsidR="005A61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октябре были внесены предложения о мероприятиях по увековечиванию памяти участников Ве</w:t>
      </w:r>
      <w:r w:rsidR="00E37401">
        <w:rPr>
          <w:rFonts w:ascii="Times New Roman" w:hAnsi="Times New Roman" w:cs="Times New Roman"/>
          <w:sz w:val="28"/>
          <w:szCs w:val="28"/>
        </w:rPr>
        <w:t xml:space="preserve">ликой Отечественной войны. В текущем году 75- </w:t>
      </w:r>
      <w:proofErr w:type="spellStart"/>
      <w:r w:rsidR="00E37401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="00E37401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это направление будет одним из ведущих.</w:t>
      </w:r>
    </w:p>
    <w:p w:rsidR="00E37401" w:rsidRDefault="00E37401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Увеличиваются ряды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Бессметрного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полка». Продолжилась акция «Нет забытых могил».</w:t>
      </w:r>
    </w:p>
    <w:p w:rsidR="00E37401" w:rsidRDefault="00E37401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Ярким, душевным, запомнившимся многим событием стала презентация книги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М.Андреевой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«К миру шли по войне (летопись подвига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романовцев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)». Эта книга-результат общественной инициативы, поддержанной органами власти и депутатом областной Думы 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С.Б.Сурововым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 Отличительная черт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коллективная работа общественности, отдела культуры, органов власти. </w:t>
      </w:r>
      <w:proofErr w:type="spellStart"/>
      <w:r w:rsidR="005A610D">
        <w:rPr>
          <w:rFonts w:ascii="Times New Roman" w:hAnsi="Times New Roman" w:cs="Times New Roman"/>
          <w:sz w:val="28"/>
          <w:szCs w:val="28"/>
        </w:rPr>
        <w:t>М.Андреева</w:t>
      </w:r>
      <w:proofErr w:type="spellEnd"/>
      <w:r w:rsidR="005A610D">
        <w:rPr>
          <w:rFonts w:ascii="Times New Roman" w:hAnsi="Times New Roman" w:cs="Times New Roman"/>
          <w:sz w:val="28"/>
          <w:szCs w:val="28"/>
        </w:rPr>
        <w:t xml:space="preserve">  подготовила сценарий. </w:t>
      </w:r>
      <w:r>
        <w:rPr>
          <w:rFonts w:ascii="Times New Roman" w:hAnsi="Times New Roman" w:cs="Times New Roman"/>
          <w:sz w:val="28"/>
          <w:szCs w:val="28"/>
        </w:rPr>
        <w:t xml:space="preserve">Члены Совета разыскали и пригласили родственников участников Великой Отечественной войны, материалы о которых размещены в книге,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разместили информацию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проведении на сайте «Одноклассники»: члены совета ветеранов, клубов «Любимые цветы», «Вдохновение», администрации района и муниципальных образований оповещали жителей. Работники отдела культуры, 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одгорное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Б-Карай подготовили яркие композиции. Наша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задача-решить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 о</w:t>
      </w:r>
      <w:r w:rsidR="001966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67C">
        <w:rPr>
          <w:rFonts w:ascii="Times New Roman" w:hAnsi="Times New Roman" w:cs="Times New Roman"/>
          <w:sz w:val="28"/>
          <w:szCs w:val="28"/>
        </w:rPr>
        <w:t>доиздании</w:t>
      </w:r>
      <w:proofErr w:type="spellEnd"/>
      <w:r w:rsidR="0019667C">
        <w:rPr>
          <w:rFonts w:ascii="Times New Roman" w:hAnsi="Times New Roman" w:cs="Times New Roman"/>
          <w:sz w:val="28"/>
          <w:szCs w:val="28"/>
        </w:rPr>
        <w:t xml:space="preserve"> книги, которая пользуется большим спросом у населения и быстро разошлась.</w:t>
      </w:r>
    </w:p>
    <w:p w:rsidR="0019667C" w:rsidRDefault="0019667C" w:rsidP="00714F6B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Семья и общество</w:t>
      </w:r>
    </w:p>
    <w:p w:rsidR="0019667C" w:rsidRDefault="0019667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ежегодная конференция «Роль женщины в современном обществе. Встреча поколений». Местом проведения в этот раз стала Детская школа искусств. Член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А.Антонова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познакомила присутствующих с коллективом, условиями учебы. Воспитанники порадовали присутствующих исполнением классической и современной музыки, яркими творческими работами юных художников. Темами обсуждения были проблемы работы почтовиков, большинство из которых женщины. Была подготовлена выставка работ руко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дельниц данной отрасли. В год Театра присутствующие познакомились с историей народной театральной студии «Линия», встретились с самодеятельными актерами. Вызвала</w:t>
      </w:r>
      <w:r w:rsidR="009A2198">
        <w:rPr>
          <w:rFonts w:ascii="Times New Roman" w:hAnsi="Times New Roman" w:cs="Times New Roman"/>
          <w:sz w:val="28"/>
          <w:szCs w:val="28"/>
        </w:rPr>
        <w:t xml:space="preserve"> интерес информация о жительницах </w:t>
      </w:r>
      <w:proofErr w:type="gramStart"/>
      <w:r w:rsidR="009A2198">
        <w:rPr>
          <w:rFonts w:ascii="Times New Roman" w:hAnsi="Times New Roman" w:cs="Times New Roman"/>
          <w:sz w:val="28"/>
          <w:szCs w:val="28"/>
        </w:rPr>
        <w:t>района-участницах</w:t>
      </w:r>
      <w:proofErr w:type="gramEnd"/>
      <w:r w:rsidR="009A2198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войны, судьбах женщин, для которых Романовская земля стала второй родиной.</w:t>
      </w:r>
    </w:p>
    <w:p w:rsidR="009A2198" w:rsidRDefault="009A2198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Пользуется популярностью у жителей праздник «Ромашки для любимых», организованный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(Денисовым).</w:t>
      </w:r>
    </w:p>
    <w:p w:rsidR="009A2198" w:rsidRDefault="009A2198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совета приняли участие в международном форуме сельских женщин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A610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A610D">
        <w:rPr>
          <w:rFonts w:ascii="Times New Roman" w:hAnsi="Times New Roman" w:cs="Times New Roman"/>
          <w:sz w:val="28"/>
          <w:szCs w:val="28"/>
        </w:rPr>
        <w:t>атищево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Главная тема форум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обсуждение участия женщин в реализации национальных проектов «Демография», «Здравоохранение», «Культура», направленных на поддержку женщин- матерей, защиты их прав, необходимость поднятия престижа женского труда</w:t>
      </w:r>
      <w:r w:rsidR="005A610D">
        <w:rPr>
          <w:rFonts w:ascii="Times New Roman" w:hAnsi="Times New Roman" w:cs="Times New Roman"/>
          <w:sz w:val="28"/>
          <w:szCs w:val="28"/>
        </w:rPr>
        <w:t>, укреплению роли семьи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9A2198" w:rsidRDefault="009A2198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Информационная деятельность  </w:t>
      </w:r>
    </w:p>
    <w:p w:rsidR="009A2198" w:rsidRDefault="009A2198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районной газете «Восход» опубликовано 18 материалов о работе совета в 2019 году. Размещалась информация на сайте администрации района и на сайте «Одноклассники».</w:t>
      </w:r>
    </w:p>
    <w:p w:rsidR="009A2198" w:rsidRDefault="009A2198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феврале проинформировали о своей работе на ПДС администрации района</w:t>
      </w:r>
      <w:proofErr w:type="gramStart"/>
      <w:r w:rsidR="005A610D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0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 xml:space="preserve">лены совета выступили на совещании в Правительстве Саратовской области, активе района по обсуждению Стратегии развития 7 отдаленных территорий Саратовской области, идею которой именно на нашей территории озвучил Председатель Государственной Думы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В.В.Володин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A2198" w:rsidRDefault="009A2198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совета активные, неравнодушные люди, каждый из которых на своем месте старается поднять престиж района, внести свой вклад в его развитие.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Р.И.Пчелинцева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занесено на районную Доску Почета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4BF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54BF2">
        <w:rPr>
          <w:rFonts w:ascii="Times New Roman" w:hAnsi="Times New Roman" w:cs="Times New Roman"/>
          <w:sz w:val="28"/>
          <w:szCs w:val="28"/>
        </w:rPr>
        <w:t xml:space="preserve"> А.А. Коновалов стал участником финального областного конкурса «Учитель года» и достойно представил наш район. Его имя на Доске Почета работников образования </w:t>
      </w:r>
      <w:r w:rsidR="005A610D">
        <w:rPr>
          <w:rFonts w:ascii="Times New Roman" w:hAnsi="Times New Roman" w:cs="Times New Roman"/>
          <w:sz w:val="28"/>
          <w:szCs w:val="28"/>
        </w:rPr>
        <w:t>С</w:t>
      </w:r>
      <w:r w:rsidR="00F54BF2">
        <w:rPr>
          <w:rFonts w:ascii="Times New Roman" w:hAnsi="Times New Roman" w:cs="Times New Roman"/>
          <w:sz w:val="28"/>
          <w:szCs w:val="28"/>
        </w:rPr>
        <w:t xml:space="preserve">аратовской области. С большим успехом прошла в областной научной библиотеке в рамках проекта «Созвездие литературных имен земли Саратовской» творческая встреча с Почетным гражданином района, поэтом, прозаиком, художником </w:t>
      </w:r>
      <w:proofErr w:type="spellStart"/>
      <w:r w:rsidR="00F54BF2">
        <w:rPr>
          <w:rFonts w:ascii="Times New Roman" w:hAnsi="Times New Roman" w:cs="Times New Roman"/>
          <w:sz w:val="28"/>
          <w:szCs w:val="28"/>
        </w:rPr>
        <w:t>И.Т.Рябининым</w:t>
      </w:r>
      <w:proofErr w:type="spellEnd"/>
      <w:r w:rsidR="00F54BF2">
        <w:rPr>
          <w:rFonts w:ascii="Times New Roman" w:hAnsi="Times New Roman" w:cs="Times New Roman"/>
          <w:sz w:val="28"/>
          <w:szCs w:val="28"/>
        </w:rPr>
        <w:t xml:space="preserve"> спонсорами многих мероприятий являются </w:t>
      </w:r>
      <w:proofErr w:type="spellStart"/>
      <w:r w:rsidR="00F54BF2">
        <w:rPr>
          <w:rFonts w:ascii="Times New Roman" w:hAnsi="Times New Roman" w:cs="Times New Roman"/>
          <w:sz w:val="28"/>
          <w:szCs w:val="28"/>
        </w:rPr>
        <w:t>Н.Н.Пынзарь</w:t>
      </w:r>
      <w:proofErr w:type="spellEnd"/>
      <w:r w:rsidR="00F54BF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F54BF2">
        <w:rPr>
          <w:rFonts w:ascii="Times New Roman" w:hAnsi="Times New Roman" w:cs="Times New Roman"/>
          <w:sz w:val="28"/>
          <w:szCs w:val="28"/>
        </w:rPr>
        <w:t>Н.Н.Ведерникова</w:t>
      </w:r>
      <w:proofErr w:type="spellEnd"/>
      <w:r w:rsidR="00F54BF2">
        <w:rPr>
          <w:rFonts w:ascii="Times New Roman" w:hAnsi="Times New Roman" w:cs="Times New Roman"/>
          <w:sz w:val="28"/>
          <w:szCs w:val="28"/>
        </w:rPr>
        <w:t>.</w:t>
      </w:r>
    </w:p>
    <w:p w:rsidR="00F54BF2" w:rsidRPr="009A2198" w:rsidRDefault="00F54BF2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Совета приняли активное участие в акции районной библиотеки «Дарите книги с любовью» (</w:t>
      </w:r>
      <w:proofErr w:type="spellStart"/>
      <w:r>
        <w:rPr>
          <w:rFonts w:ascii="Times New Roman" w:hAnsi="Times New Roman" w:cs="Times New Roman"/>
          <w:sz w:val="28"/>
          <w:szCs w:val="28"/>
        </w:rPr>
        <w:t>Т.Атапина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Л.Кабанова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Е.Исупова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Т.Гудырина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Н.Лештаева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6197C" w:rsidRPr="0055628C" w:rsidRDefault="00F6197C" w:rsidP="00714F6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6197C" w:rsidRPr="0055628C" w:rsidSect="00864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1B39"/>
    <w:multiLevelType w:val="hybridMultilevel"/>
    <w:tmpl w:val="C52CB39E"/>
    <w:lvl w:ilvl="0" w:tplc="D5B06E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69"/>
    <w:rsid w:val="0009191A"/>
    <w:rsid w:val="0011734F"/>
    <w:rsid w:val="00185DEA"/>
    <w:rsid w:val="0019667C"/>
    <w:rsid w:val="001A2FF4"/>
    <w:rsid w:val="001E14B9"/>
    <w:rsid w:val="0055628C"/>
    <w:rsid w:val="005A610D"/>
    <w:rsid w:val="006409F5"/>
    <w:rsid w:val="00656AC5"/>
    <w:rsid w:val="00697FB3"/>
    <w:rsid w:val="00714F6B"/>
    <w:rsid w:val="00864A5E"/>
    <w:rsid w:val="009A2198"/>
    <w:rsid w:val="009B2D69"/>
    <w:rsid w:val="00E266D1"/>
    <w:rsid w:val="00E37401"/>
    <w:rsid w:val="00E4581A"/>
    <w:rsid w:val="00F54BF2"/>
    <w:rsid w:val="00F6197C"/>
    <w:rsid w:val="00FC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9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6A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6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2020-01-16T08:42:00Z</cp:lastPrinted>
  <dcterms:created xsi:type="dcterms:W3CDTF">2020-01-13T10:38:00Z</dcterms:created>
  <dcterms:modified xsi:type="dcterms:W3CDTF">2020-01-16T08:44:00Z</dcterms:modified>
</cp:coreProperties>
</file>