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F97" w:rsidRDefault="00307F97" w:rsidP="00307F97">
      <w:pPr>
        <w:jc w:val="center"/>
      </w:pPr>
    </w:p>
    <w:p w:rsidR="008154AD" w:rsidRPr="007C5728" w:rsidRDefault="008154AD" w:rsidP="008154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5728">
        <w:rPr>
          <w:rFonts w:ascii="Times New Roman" w:hAnsi="Times New Roman"/>
          <w:sz w:val="28"/>
          <w:szCs w:val="28"/>
        </w:rPr>
        <w:t>АДМИНИСТРАЦИЯ  РОМАНОВСКОГО  МУНИЦИПАЛЬНОГО РАЙОНА</w:t>
      </w:r>
    </w:p>
    <w:p w:rsidR="008154AD" w:rsidRDefault="008154AD" w:rsidP="008154AD">
      <w:pPr>
        <w:pStyle w:val="a3"/>
        <w:tabs>
          <w:tab w:val="righ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7C5728">
        <w:rPr>
          <w:rFonts w:ascii="Times New Roman" w:hAnsi="Times New Roman"/>
          <w:sz w:val="28"/>
          <w:szCs w:val="28"/>
        </w:rPr>
        <w:t xml:space="preserve"> САРАТОВСКОЙ ОБЛАСТИ</w:t>
      </w:r>
    </w:p>
    <w:p w:rsidR="00307F97" w:rsidRPr="00510B6C" w:rsidRDefault="008154AD" w:rsidP="00307F97">
      <w:pPr>
        <w:pStyle w:val="a3"/>
        <w:tabs>
          <w:tab w:val="right" w:pos="0"/>
        </w:tabs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307F97" w:rsidRPr="00510B6C" w:rsidRDefault="00307F97" w:rsidP="00307F9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10B6C">
        <w:rPr>
          <w:rFonts w:ascii="Times New Roman" w:hAnsi="Times New Roman"/>
          <w:sz w:val="28"/>
          <w:szCs w:val="28"/>
        </w:rPr>
        <w:t xml:space="preserve">от </w:t>
      </w:r>
      <w:r w:rsidR="008154AD">
        <w:rPr>
          <w:rFonts w:ascii="Times New Roman" w:hAnsi="Times New Roman"/>
          <w:sz w:val="28"/>
          <w:szCs w:val="28"/>
        </w:rPr>
        <w:t>28.12.2018</w:t>
      </w:r>
      <w:r w:rsidRPr="00510B6C">
        <w:rPr>
          <w:rFonts w:ascii="Times New Roman" w:hAnsi="Times New Roman"/>
          <w:sz w:val="28"/>
          <w:szCs w:val="28"/>
        </w:rPr>
        <w:t xml:space="preserve"> года № </w:t>
      </w:r>
      <w:r w:rsidR="008154AD">
        <w:rPr>
          <w:rFonts w:ascii="Times New Roman" w:hAnsi="Times New Roman"/>
          <w:sz w:val="28"/>
          <w:szCs w:val="28"/>
        </w:rPr>
        <w:t>628</w:t>
      </w:r>
    </w:p>
    <w:p w:rsidR="00307F97" w:rsidRPr="00510B6C" w:rsidRDefault="00307F97" w:rsidP="00307F97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sz w:val="28"/>
          <w:szCs w:val="28"/>
        </w:rPr>
      </w:pPr>
      <w:proofErr w:type="spellStart"/>
      <w:r w:rsidRPr="00510B6C">
        <w:rPr>
          <w:szCs w:val="28"/>
        </w:rPr>
        <w:t>р.п</w:t>
      </w:r>
      <w:proofErr w:type="gramStart"/>
      <w:r w:rsidRPr="00510B6C">
        <w:rPr>
          <w:szCs w:val="28"/>
        </w:rPr>
        <w:t>.Р</w:t>
      </w:r>
      <w:proofErr w:type="gramEnd"/>
      <w:r w:rsidRPr="00510B6C">
        <w:rPr>
          <w:szCs w:val="28"/>
        </w:rPr>
        <w:t>омановка</w:t>
      </w:r>
      <w:bookmarkStart w:id="0" w:name="_GoBack"/>
      <w:bookmarkEnd w:id="0"/>
      <w:proofErr w:type="spellEnd"/>
    </w:p>
    <w:p w:rsidR="00307F97" w:rsidRDefault="00307F97" w:rsidP="00307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 положение о порядке</w:t>
      </w:r>
    </w:p>
    <w:p w:rsidR="00307F97" w:rsidRDefault="00307F97" w:rsidP="00307F9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осуществления внутреннего </w:t>
      </w:r>
    </w:p>
    <w:p w:rsidR="00307F97" w:rsidRPr="00D637C4" w:rsidRDefault="00307F97" w:rsidP="00307F9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37C4">
        <w:rPr>
          <w:rFonts w:ascii="Times New Roman" w:hAnsi="Times New Roman"/>
          <w:b/>
          <w:sz w:val="28"/>
          <w:szCs w:val="28"/>
        </w:rPr>
        <w:t xml:space="preserve">муниципального финансового контроля </w:t>
      </w:r>
    </w:p>
    <w:p w:rsidR="00307F97" w:rsidRPr="00D637C4" w:rsidRDefault="00307F97" w:rsidP="00307F9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Романовском муниципальном районе</w:t>
      </w:r>
    </w:p>
    <w:p w:rsidR="00307F97" w:rsidRPr="00FE17C9" w:rsidRDefault="00307F97" w:rsidP="00307F9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</w:p>
    <w:p w:rsidR="00307F97" w:rsidRPr="00D637C4" w:rsidRDefault="00307F97" w:rsidP="00307F9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07F97" w:rsidRPr="00D637C4" w:rsidRDefault="00307F97" w:rsidP="00307F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Руководствуясь статьей 269.2 Бюджетного кодекса Российской Федерации, статьей 99 Федерального закона от 05.04.2013 года №44-ФЗ «О контрактной системе в сфере закупок товаров, работ, услуг для обеспечения государственных муниципальных нужд» в целях организации финансового контроля, осуществляемого Финансовым управлением администрации Романовского муниципального района Саратовской области администрация Романовского муниципального района</w:t>
      </w:r>
    </w:p>
    <w:p w:rsidR="00307F97" w:rsidRPr="00307F97" w:rsidRDefault="00307F97" w:rsidP="00307F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307F97" w:rsidRPr="00D637C4" w:rsidRDefault="00307F97" w:rsidP="00307F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637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ПОСТАНОВЛЯЕТ:</w:t>
      </w:r>
    </w:p>
    <w:p w:rsidR="00307F97" w:rsidRPr="00307F97" w:rsidRDefault="00307F97" w:rsidP="00307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307F97" w:rsidRDefault="00307F97" w:rsidP="00307F97">
      <w:pPr>
        <w:pStyle w:val="a9"/>
        <w:numPr>
          <w:ilvl w:val="0"/>
          <w:numId w:val="3"/>
        </w:numPr>
        <w:ind w:left="0" w:firstLine="357"/>
        <w:jc w:val="both"/>
      </w:pPr>
      <w:r>
        <w:t>Внести в постановление администрации  Романовского муниципального района Саратовской области от 14.05.2018 года № 202 «Об утверждении положения о порядке осуществления внутреннего муниципального контроля в Романовском муниципальном районе» следующие изменения:</w:t>
      </w:r>
    </w:p>
    <w:p w:rsidR="00307F97" w:rsidRDefault="00307F97" w:rsidP="00307F97">
      <w:pPr>
        <w:pStyle w:val="a9"/>
        <w:numPr>
          <w:ilvl w:val="0"/>
          <w:numId w:val="2"/>
        </w:numPr>
        <w:contextualSpacing/>
        <w:jc w:val="both"/>
      </w:pPr>
      <w:r>
        <w:t xml:space="preserve">пункт 29 раздела </w:t>
      </w:r>
      <w:r>
        <w:rPr>
          <w:lang w:val="en-US"/>
        </w:rPr>
        <w:t>III</w:t>
      </w:r>
      <w:r w:rsidRPr="00346302">
        <w:t xml:space="preserve"> </w:t>
      </w:r>
      <w:r>
        <w:t>«Проведение контрольных мероприятий»  изложить в следующей редакции:</w:t>
      </w:r>
    </w:p>
    <w:p w:rsidR="00307F97" w:rsidRDefault="00307F97" w:rsidP="00307F97">
      <w:pPr>
        <w:widowControl w:val="0"/>
        <w:autoSpaceDE w:val="0"/>
        <w:autoSpaceDN w:val="0"/>
        <w:ind w:firstLine="567"/>
        <w:contextualSpacing/>
        <w:jc w:val="both"/>
      </w:pPr>
      <w:r>
        <w:t>«</w:t>
      </w:r>
      <w:r w:rsidRPr="00346302">
        <w:rPr>
          <w:rFonts w:ascii="Times New Roman" w:eastAsia="Times New Roman" w:hAnsi="Times New Roman"/>
          <w:sz w:val="28"/>
          <w:szCs w:val="28"/>
          <w:lang w:eastAsia="ru-RU"/>
        </w:rPr>
        <w:t>На время приостановления контрольного мероприятия срок его проведения прерывается, но не более чем на тридцать</w:t>
      </w:r>
      <w:r>
        <w:rPr>
          <w:sz w:val="28"/>
          <w:szCs w:val="28"/>
        </w:rPr>
        <w:t xml:space="preserve"> </w:t>
      </w:r>
      <w:r w:rsidRPr="00307F97">
        <w:rPr>
          <w:rFonts w:ascii="Times New Roman" w:hAnsi="Times New Roman"/>
          <w:sz w:val="28"/>
          <w:szCs w:val="28"/>
        </w:rPr>
        <w:t>рабочих дней</w:t>
      </w:r>
      <w:r>
        <w:t>»;</w:t>
      </w:r>
    </w:p>
    <w:p w:rsidR="00307F97" w:rsidRDefault="00307F97" w:rsidP="00307F97">
      <w:pPr>
        <w:pStyle w:val="a9"/>
        <w:numPr>
          <w:ilvl w:val="0"/>
          <w:numId w:val="2"/>
        </w:numPr>
        <w:contextualSpacing/>
        <w:jc w:val="both"/>
      </w:pPr>
      <w:r>
        <w:t xml:space="preserve">пункт 30 раздела </w:t>
      </w:r>
      <w:r>
        <w:rPr>
          <w:lang w:val="en-US"/>
        </w:rPr>
        <w:t>III</w:t>
      </w:r>
      <w:r w:rsidRPr="00346302">
        <w:t xml:space="preserve"> </w:t>
      </w:r>
      <w:r>
        <w:t>«Проведение контрольных мероприятий»  изложить в следующей редакции:</w:t>
      </w:r>
    </w:p>
    <w:p w:rsidR="00307F97" w:rsidRDefault="00307F97" w:rsidP="00307F97">
      <w:pPr>
        <w:pStyle w:val="a9"/>
        <w:ind w:firstLine="567"/>
        <w:contextualSpacing/>
        <w:jc w:val="both"/>
      </w:pPr>
      <w:r>
        <w:t>«</w:t>
      </w:r>
      <w:r w:rsidRPr="00346302">
        <w:rPr>
          <w:szCs w:val="28"/>
        </w:rPr>
        <w:t>Решение о возобновлении контрольного мероприятия принимается в течение двух рабочих дней после получения начальником Финансового управления сведений об устранении причин приостановления контрольного мероприятия</w:t>
      </w:r>
      <w:r>
        <w:t>»;</w:t>
      </w:r>
    </w:p>
    <w:p w:rsidR="00307F97" w:rsidRDefault="00307F97" w:rsidP="00307F97">
      <w:pPr>
        <w:pStyle w:val="a9"/>
        <w:numPr>
          <w:ilvl w:val="0"/>
          <w:numId w:val="2"/>
        </w:numPr>
        <w:contextualSpacing/>
        <w:jc w:val="both"/>
      </w:pPr>
      <w:r>
        <w:t xml:space="preserve">пункт 31 раздела </w:t>
      </w:r>
      <w:r>
        <w:rPr>
          <w:lang w:val="en-US"/>
        </w:rPr>
        <w:t>III</w:t>
      </w:r>
      <w:r w:rsidRPr="00346302">
        <w:t xml:space="preserve"> </w:t>
      </w:r>
      <w:r>
        <w:t>«Проведение контрольных мероприятий»  изложить в следующей редакции:</w:t>
      </w:r>
    </w:p>
    <w:p w:rsidR="00307F97" w:rsidRDefault="00307F97" w:rsidP="00307F97">
      <w:pPr>
        <w:pStyle w:val="a9"/>
        <w:ind w:left="567" w:firstLine="0"/>
        <w:contextualSpacing/>
        <w:jc w:val="both"/>
      </w:pPr>
      <w:r>
        <w:t>«</w:t>
      </w:r>
      <w:r w:rsidRPr="00346302">
        <w:rPr>
          <w:szCs w:val="28"/>
        </w:rPr>
        <w:t>На основании мотивированного обращения начальника Финансового управления срок проведения контрольного мероприятия может быть продлен не более чем на десять рабочих дней</w:t>
      </w:r>
      <w:r>
        <w:t>»</w:t>
      </w:r>
    </w:p>
    <w:p w:rsidR="00307F97" w:rsidRPr="00B2035F" w:rsidRDefault="00307F97" w:rsidP="00307F97">
      <w:pPr>
        <w:pStyle w:val="a9"/>
        <w:ind w:left="567" w:firstLine="0"/>
        <w:jc w:val="both"/>
        <w:rPr>
          <w:szCs w:val="28"/>
        </w:rPr>
      </w:pPr>
    </w:p>
    <w:p w:rsidR="00307F97" w:rsidRPr="00307F97" w:rsidRDefault="00307F97" w:rsidP="00307F97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307F97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за</w:t>
      </w:r>
      <w:proofErr w:type="gramEnd"/>
      <w:r w:rsidRPr="00307F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главы администрации Романовского муниципального района  </w:t>
      </w:r>
      <w:proofErr w:type="spellStart"/>
      <w:r w:rsidRPr="00307F97">
        <w:rPr>
          <w:rFonts w:ascii="Times New Roman" w:eastAsia="Times New Roman" w:hAnsi="Times New Roman"/>
          <w:bCs/>
          <w:sz w:val="28"/>
          <w:szCs w:val="28"/>
          <w:lang w:eastAsia="ru-RU"/>
        </w:rPr>
        <w:t>Н.П.Рябинину</w:t>
      </w:r>
      <w:proofErr w:type="spellEnd"/>
      <w:r w:rsidRPr="00307F9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07F97" w:rsidRDefault="00307F97" w:rsidP="00307F9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07F97" w:rsidRPr="009F0C2C" w:rsidRDefault="007B596C" w:rsidP="00307F9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И.о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главы</w:t>
      </w:r>
      <w:r w:rsidR="00307F97" w:rsidRPr="009F0C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07F97" w:rsidRDefault="00307F97" w:rsidP="00307F9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C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муниципального района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</w:t>
      </w:r>
      <w:r w:rsidR="007B596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Н.П.Рябинина</w:t>
      </w:r>
    </w:p>
    <w:sectPr w:rsidR="00307F97" w:rsidSect="00510B6C">
      <w:headerReference w:type="default" r:id="rId8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2CD" w:rsidRDefault="007B596C">
      <w:pPr>
        <w:spacing w:after="0" w:line="240" w:lineRule="auto"/>
      </w:pPr>
      <w:r>
        <w:separator/>
      </w:r>
    </w:p>
  </w:endnote>
  <w:endnote w:type="continuationSeparator" w:id="0">
    <w:p w:rsidR="008942CD" w:rsidRDefault="007B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2CD" w:rsidRDefault="007B596C">
      <w:pPr>
        <w:spacing w:after="0" w:line="240" w:lineRule="auto"/>
      </w:pPr>
      <w:r>
        <w:separator/>
      </w:r>
    </w:p>
  </w:footnote>
  <w:footnote w:type="continuationSeparator" w:id="0">
    <w:p w:rsidR="008942CD" w:rsidRDefault="007B5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EEB" w:rsidRDefault="00307F9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154AD">
      <w:rPr>
        <w:noProof/>
      </w:rPr>
      <w:t>2</w:t>
    </w:r>
    <w:r>
      <w:fldChar w:fldCharType="end"/>
    </w:r>
  </w:p>
  <w:p w:rsidR="00BB2EEB" w:rsidRDefault="008154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235F"/>
    <w:multiLevelType w:val="hybridMultilevel"/>
    <w:tmpl w:val="267813A4"/>
    <w:lvl w:ilvl="0" w:tplc="84D696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5FB6FB6"/>
    <w:multiLevelType w:val="hybridMultilevel"/>
    <w:tmpl w:val="56C66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0407C"/>
    <w:multiLevelType w:val="hybridMultilevel"/>
    <w:tmpl w:val="38BE2656"/>
    <w:lvl w:ilvl="0" w:tplc="18B2E8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97"/>
    <w:rsid w:val="00307F97"/>
    <w:rsid w:val="007B596C"/>
    <w:rsid w:val="008154AD"/>
    <w:rsid w:val="008942CD"/>
    <w:rsid w:val="0091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7F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nhideWhenUsed/>
    <w:rsid w:val="0030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07F97"/>
    <w:rPr>
      <w:rFonts w:ascii="Calibri" w:eastAsia="Calibri" w:hAnsi="Calibri" w:cs="Times New Roman"/>
    </w:rPr>
  </w:style>
  <w:style w:type="paragraph" w:styleId="a5">
    <w:name w:val="Normal (Web)"/>
    <w:basedOn w:val="a"/>
    <w:rsid w:val="00307F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qFormat/>
    <w:rsid w:val="00307F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0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7F97"/>
    <w:rPr>
      <w:rFonts w:ascii="Tahoma" w:eastAsia="Calibri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307F97"/>
    <w:pPr>
      <w:spacing w:after="0" w:line="240" w:lineRule="auto"/>
      <w:ind w:firstLine="851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307F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307F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7F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nhideWhenUsed/>
    <w:rsid w:val="0030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07F97"/>
    <w:rPr>
      <w:rFonts w:ascii="Calibri" w:eastAsia="Calibri" w:hAnsi="Calibri" w:cs="Times New Roman"/>
    </w:rPr>
  </w:style>
  <w:style w:type="paragraph" w:styleId="a5">
    <w:name w:val="Normal (Web)"/>
    <w:basedOn w:val="a"/>
    <w:rsid w:val="00307F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qFormat/>
    <w:rsid w:val="00307F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0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7F97"/>
    <w:rPr>
      <w:rFonts w:ascii="Tahoma" w:eastAsia="Calibri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307F97"/>
    <w:pPr>
      <w:spacing w:after="0" w:line="240" w:lineRule="auto"/>
      <w:ind w:firstLine="851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307F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307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3</cp:revision>
  <dcterms:created xsi:type="dcterms:W3CDTF">2018-12-25T05:48:00Z</dcterms:created>
  <dcterms:modified xsi:type="dcterms:W3CDTF">2018-12-26T12:27:00Z</dcterms:modified>
</cp:coreProperties>
</file>