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922F79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922F79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922F79">
        <w:rPr>
          <w:b/>
          <w:bCs/>
          <w:iCs/>
          <w:color w:val="000000"/>
          <w:sz w:val="22"/>
          <w:szCs w:val="22"/>
        </w:rPr>
        <w:t>ии</w:t>
      </w:r>
      <w:r w:rsidR="000A6FBA" w:rsidRPr="00922F79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922F79">
        <w:rPr>
          <w:b/>
          <w:bCs/>
          <w:iCs/>
          <w:color w:val="000000"/>
          <w:sz w:val="22"/>
          <w:szCs w:val="22"/>
        </w:rPr>
        <w:t>ау</w:t>
      </w:r>
      <w:proofErr w:type="gramEnd"/>
      <w:r w:rsidR="00243348" w:rsidRPr="00922F79">
        <w:rPr>
          <w:b/>
          <w:bCs/>
          <w:iCs/>
          <w:color w:val="000000"/>
          <w:sz w:val="22"/>
          <w:szCs w:val="22"/>
        </w:rPr>
        <w:t>кциона</w:t>
      </w:r>
    </w:p>
    <w:p w:rsidR="004C4F30" w:rsidRPr="00922F79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922F79"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 w:rsidRPr="00922F79">
        <w:rPr>
          <w:b/>
          <w:bCs/>
          <w:iCs/>
          <w:color w:val="000000"/>
          <w:sz w:val="22"/>
          <w:szCs w:val="22"/>
        </w:rPr>
        <w:t>я</w:t>
      </w:r>
      <w:r w:rsidRPr="00922F79">
        <w:rPr>
          <w:b/>
          <w:bCs/>
          <w:iCs/>
          <w:color w:val="000000"/>
          <w:sz w:val="22"/>
          <w:szCs w:val="22"/>
        </w:rPr>
        <w:t xml:space="preserve"> договор</w:t>
      </w:r>
      <w:r w:rsidR="00790959" w:rsidRPr="00922F79">
        <w:rPr>
          <w:b/>
          <w:bCs/>
          <w:iCs/>
          <w:color w:val="000000"/>
          <w:sz w:val="22"/>
          <w:szCs w:val="22"/>
        </w:rPr>
        <w:t>а</w:t>
      </w:r>
      <w:r w:rsidRPr="00922F79"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922F79">
        <w:rPr>
          <w:b/>
          <w:bCs/>
          <w:iCs/>
          <w:color w:val="000000"/>
          <w:sz w:val="22"/>
          <w:szCs w:val="22"/>
        </w:rPr>
        <w:t>земельн</w:t>
      </w:r>
      <w:r w:rsidR="00790959" w:rsidRPr="00922F79">
        <w:rPr>
          <w:b/>
          <w:bCs/>
          <w:iCs/>
          <w:color w:val="000000"/>
          <w:sz w:val="22"/>
          <w:szCs w:val="22"/>
        </w:rPr>
        <w:t xml:space="preserve">ого </w:t>
      </w:r>
      <w:r w:rsidR="00696E8A" w:rsidRPr="00922F79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922F79">
        <w:rPr>
          <w:b/>
          <w:bCs/>
          <w:iCs/>
          <w:color w:val="000000"/>
          <w:sz w:val="22"/>
          <w:szCs w:val="22"/>
        </w:rPr>
        <w:t>участк</w:t>
      </w:r>
      <w:r w:rsidR="00790959" w:rsidRPr="00922F79">
        <w:rPr>
          <w:b/>
          <w:bCs/>
          <w:iCs/>
          <w:color w:val="000000"/>
          <w:sz w:val="22"/>
          <w:szCs w:val="22"/>
        </w:rPr>
        <w:t>а</w:t>
      </w:r>
    </w:p>
    <w:p w:rsidR="004B42E8" w:rsidRPr="00922F79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922F79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922F79">
        <w:rPr>
          <w:i/>
          <w:iCs/>
          <w:sz w:val="22"/>
          <w:szCs w:val="22"/>
        </w:rPr>
        <w:t>Организатор аукциона:</w:t>
      </w:r>
      <w:r w:rsidR="00243348" w:rsidRPr="00922F79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922F79">
        <w:rPr>
          <w:b w:val="0"/>
          <w:sz w:val="22"/>
          <w:szCs w:val="22"/>
        </w:rPr>
        <w:t>Юридический адрес: 41</w:t>
      </w:r>
      <w:r w:rsidR="00243348" w:rsidRPr="00922F79">
        <w:rPr>
          <w:b w:val="0"/>
          <w:sz w:val="22"/>
          <w:szCs w:val="22"/>
        </w:rPr>
        <w:t>2270</w:t>
      </w:r>
      <w:r w:rsidRPr="00922F79">
        <w:rPr>
          <w:b w:val="0"/>
          <w:sz w:val="22"/>
          <w:szCs w:val="22"/>
        </w:rPr>
        <w:t>, Саратовская область,</w:t>
      </w:r>
      <w:r w:rsidR="00FE40AD" w:rsidRPr="00922F79">
        <w:rPr>
          <w:b w:val="0"/>
          <w:sz w:val="22"/>
          <w:szCs w:val="22"/>
        </w:rPr>
        <w:t xml:space="preserve"> </w:t>
      </w:r>
      <w:proofErr w:type="spellStart"/>
      <w:r w:rsidR="00243348" w:rsidRPr="00922F79">
        <w:rPr>
          <w:b w:val="0"/>
          <w:bCs w:val="0"/>
          <w:sz w:val="22"/>
          <w:szCs w:val="22"/>
        </w:rPr>
        <w:t>р.п</w:t>
      </w:r>
      <w:proofErr w:type="spellEnd"/>
      <w:r w:rsidR="00243348" w:rsidRPr="00922F79">
        <w:rPr>
          <w:b w:val="0"/>
          <w:bCs w:val="0"/>
          <w:sz w:val="22"/>
          <w:szCs w:val="22"/>
        </w:rPr>
        <w:t>. Романовка, ул. Народная, 10</w:t>
      </w:r>
      <w:r w:rsidRPr="00922F79">
        <w:rPr>
          <w:sz w:val="22"/>
          <w:szCs w:val="22"/>
        </w:rPr>
        <w:t>.</w:t>
      </w:r>
    </w:p>
    <w:p w:rsidR="00243348" w:rsidRPr="00922F79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922F79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922F79">
        <w:rPr>
          <w:sz w:val="22"/>
          <w:szCs w:val="22"/>
        </w:rPr>
        <w:t xml:space="preserve">: </w:t>
      </w:r>
      <w:r w:rsidR="00243348" w:rsidRPr="00922F79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922F79">
        <w:rPr>
          <w:sz w:val="22"/>
          <w:szCs w:val="22"/>
        </w:rPr>
        <w:t xml:space="preserve">, </w:t>
      </w:r>
      <w:r w:rsidR="00243348" w:rsidRPr="00922F79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922F79" w:rsidRPr="00922F79">
        <w:rPr>
          <w:b w:val="0"/>
          <w:bCs w:val="0"/>
          <w:sz w:val="22"/>
          <w:szCs w:val="22"/>
          <w:lang w:val="ru-RU"/>
        </w:rPr>
        <w:t>22</w:t>
      </w:r>
      <w:r w:rsidR="00243348" w:rsidRPr="00922F79">
        <w:rPr>
          <w:b w:val="0"/>
          <w:bCs w:val="0"/>
          <w:sz w:val="22"/>
          <w:szCs w:val="22"/>
        </w:rPr>
        <w:t>.</w:t>
      </w:r>
      <w:r w:rsidR="004C1C72" w:rsidRPr="00922F79">
        <w:rPr>
          <w:b w:val="0"/>
          <w:bCs w:val="0"/>
          <w:sz w:val="22"/>
          <w:szCs w:val="22"/>
          <w:lang w:val="ru-RU"/>
        </w:rPr>
        <w:t>0</w:t>
      </w:r>
      <w:r w:rsidR="007A3931" w:rsidRPr="00922F79">
        <w:rPr>
          <w:b w:val="0"/>
          <w:bCs w:val="0"/>
          <w:sz w:val="22"/>
          <w:szCs w:val="22"/>
          <w:lang w:val="ru-RU"/>
        </w:rPr>
        <w:t>3</w:t>
      </w:r>
      <w:r w:rsidR="00243348" w:rsidRPr="00922F79">
        <w:rPr>
          <w:b w:val="0"/>
          <w:bCs w:val="0"/>
          <w:sz w:val="22"/>
          <w:szCs w:val="22"/>
        </w:rPr>
        <w:t>.20</w:t>
      </w:r>
      <w:r w:rsidR="003A64B3" w:rsidRPr="00922F79">
        <w:rPr>
          <w:b w:val="0"/>
          <w:bCs w:val="0"/>
          <w:sz w:val="22"/>
          <w:szCs w:val="22"/>
          <w:lang w:val="ru-RU"/>
        </w:rPr>
        <w:t>2</w:t>
      </w:r>
      <w:r w:rsidR="007A3931" w:rsidRPr="00922F79">
        <w:rPr>
          <w:b w:val="0"/>
          <w:bCs w:val="0"/>
          <w:sz w:val="22"/>
          <w:szCs w:val="22"/>
          <w:lang w:val="ru-RU"/>
        </w:rPr>
        <w:t>2</w:t>
      </w:r>
      <w:r w:rsidR="0081553D" w:rsidRPr="00922F79">
        <w:rPr>
          <w:b w:val="0"/>
          <w:bCs w:val="0"/>
          <w:sz w:val="22"/>
          <w:szCs w:val="22"/>
        </w:rPr>
        <w:t xml:space="preserve"> </w:t>
      </w:r>
      <w:r w:rsidR="00243348" w:rsidRPr="00922F79">
        <w:rPr>
          <w:b w:val="0"/>
          <w:bCs w:val="0"/>
          <w:sz w:val="22"/>
          <w:szCs w:val="22"/>
        </w:rPr>
        <w:t>года  №</w:t>
      </w:r>
      <w:r w:rsidR="00FE40AD" w:rsidRPr="00922F79">
        <w:rPr>
          <w:b w:val="0"/>
          <w:bCs w:val="0"/>
          <w:sz w:val="22"/>
          <w:szCs w:val="22"/>
        </w:rPr>
        <w:t xml:space="preserve"> </w:t>
      </w:r>
      <w:r w:rsidR="006A3991" w:rsidRPr="00922F79">
        <w:rPr>
          <w:b w:val="0"/>
          <w:bCs w:val="0"/>
          <w:sz w:val="22"/>
          <w:szCs w:val="22"/>
          <w:lang w:val="ru-RU"/>
        </w:rPr>
        <w:t xml:space="preserve"> </w:t>
      </w:r>
      <w:r w:rsidR="00922F79" w:rsidRPr="00922F79">
        <w:rPr>
          <w:b w:val="0"/>
          <w:bCs w:val="0"/>
          <w:sz w:val="22"/>
          <w:szCs w:val="22"/>
          <w:lang w:val="ru-RU"/>
        </w:rPr>
        <w:t>8</w:t>
      </w:r>
      <w:r w:rsidR="00620846" w:rsidRPr="00922F79">
        <w:rPr>
          <w:b w:val="0"/>
          <w:bCs w:val="0"/>
          <w:sz w:val="22"/>
          <w:szCs w:val="22"/>
          <w:lang w:val="ru-RU"/>
        </w:rPr>
        <w:t>5</w:t>
      </w:r>
      <w:r w:rsidR="00243348" w:rsidRPr="00922F79">
        <w:rPr>
          <w:b w:val="0"/>
          <w:bCs w:val="0"/>
          <w:sz w:val="22"/>
          <w:szCs w:val="22"/>
        </w:rPr>
        <w:t>-р.</w:t>
      </w:r>
      <w:bookmarkStart w:id="0" w:name="_GoBack"/>
      <w:bookmarkEnd w:id="0"/>
    </w:p>
    <w:p w:rsidR="00507671" w:rsidRPr="00922F79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b/>
          <w:i/>
          <w:iCs/>
          <w:sz w:val="22"/>
          <w:szCs w:val="22"/>
        </w:rPr>
        <w:t>Место, дата, время проведения аукциона:</w:t>
      </w:r>
      <w:r w:rsidRPr="00922F79">
        <w:rPr>
          <w:sz w:val="22"/>
          <w:szCs w:val="22"/>
        </w:rPr>
        <w:t xml:space="preserve"> Саратовская область, </w:t>
      </w:r>
      <w:r w:rsidR="00243348" w:rsidRPr="00922F79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922F79">
        <w:rPr>
          <w:sz w:val="22"/>
          <w:szCs w:val="22"/>
        </w:rPr>
        <w:t xml:space="preserve">; дата проведения </w:t>
      </w:r>
      <w:r w:rsidR="007A3931" w:rsidRPr="00922F79">
        <w:rPr>
          <w:sz w:val="22"/>
          <w:szCs w:val="22"/>
        </w:rPr>
        <w:t>26 апреля</w:t>
      </w:r>
      <w:r w:rsidR="004C1C72" w:rsidRPr="00922F79">
        <w:rPr>
          <w:sz w:val="22"/>
          <w:szCs w:val="22"/>
        </w:rPr>
        <w:t xml:space="preserve"> </w:t>
      </w:r>
      <w:r w:rsidR="002C1701" w:rsidRPr="00922F79">
        <w:rPr>
          <w:sz w:val="22"/>
          <w:szCs w:val="22"/>
        </w:rPr>
        <w:t>20</w:t>
      </w:r>
      <w:r w:rsidR="003A64B3" w:rsidRPr="00922F79">
        <w:rPr>
          <w:sz w:val="22"/>
          <w:szCs w:val="22"/>
        </w:rPr>
        <w:t>2</w:t>
      </w:r>
      <w:r w:rsidR="007A3931" w:rsidRPr="00922F79">
        <w:rPr>
          <w:sz w:val="22"/>
          <w:szCs w:val="22"/>
        </w:rPr>
        <w:t>2</w:t>
      </w:r>
      <w:r w:rsidR="00A02F60" w:rsidRPr="00922F79">
        <w:rPr>
          <w:sz w:val="22"/>
          <w:szCs w:val="22"/>
        </w:rPr>
        <w:t xml:space="preserve"> </w:t>
      </w:r>
      <w:r w:rsidRPr="00922F79">
        <w:rPr>
          <w:sz w:val="22"/>
          <w:szCs w:val="22"/>
        </w:rPr>
        <w:t xml:space="preserve">года в </w:t>
      </w:r>
      <w:r w:rsidR="00AA3519" w:rsidRPr="00922F79">
        <w:rPr>
          <w:sz w:val="22"/>
          <w:szCs w:val="22"/>
        </w:rPr>
        <w:t>1</w:t>
      </w:r>
      <w:r w:rsidR="00FF2475" w:rsidRPr="00922F79">
        <w:rPr>
          <w:sz w:val="22"/>
          <w:szCs w:val="22"/>
        </w:rPr>
        <w:t>0</w:t>
      </w:r>
      <w:r w:rsidRPr="00922F79">
        <w:rPr>
          <w:sz w:val="22"/>
          <w:szCs w:val="22"/>
        </w:rPr>
        <w:t>.00 час</w:t>
      </w:r>
      <w:proofErr w:type="gramStart"/>
      <w:r w:rsidRPr="00922F79">
        <w:rPr>
          <w:sz w:val="22"/>
          <w:szCs w:val="22"/>
        </w:rPr>
        <w:t>.</w:t>
      </w:r>
      <w:proofErr w:type="gramEnd"/>
      <w:r w:rsidR="004C1C72" w:rsidRPr="00922F79">
        <w:rPr>
          <w:sz w:val="22"/>
          <w:szCs w:val="22"/>
        </w:rPr>
        <w:t xml:space="preserve"> (</w:t>
      </w:r>
      <w:proofErr w:type="gramStart"/>
      <w:r w:rsidR="00665A40" w:rsidRPr="00922F79">
        <w:rPr>
          <w:sz w:val="22"/>
          <w:szCs w:val="22"/>
        </w:rPr>
        <w:t>в</w:t>
      </w:r>
      <w:proofErr w:type="gramEnd"/>
      <w:r w:rsidR="00665A40" w:rsidRPr="00922F79">
        <w:rPr>
          <w:sz w:val="22"/>
          <w:szCs w:val="22"/>
        </w:rPr>
        <w:t xml:space="preserve"> тексте  извещения  время указано местное).</w:t>
      </w:r>
    </w:p>
    <w:p w:rsidR="00507671" w:rsidRPr="00922F79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922F79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922F79">
        <w:rPr>
          <w:sz w:val="22"/>
          <w:szCs w:val="22"/>
        </w:rPr>
        <w:t xml:space="preserve">Порядок проведения аукциона определен ст. 39.11, 39.12 Земельного кодекса Российской Федерации </w:t>
      </w:r>
      <w:r w:rsidR="009B0C6E" w:rsidRPr="00922F79">
        <w:rPr>
          <w:sz w:val="22"/>
          <w:szCs w:val="22"/>
        </w:rPr>
        <w:t xml:space="preserve">           </w:t>
      </w:r>
      <w:r w:rsidRPr="00922F79">
        <w:rPr>
          <w:sz w:val="22"/>
          <w:szCs w:val="22"/>
        </w:rPr>
        <w:t>№ 136-ФЗ от 25.10.2001 г.</w:t>
      </w:r>
    </w:p>
    <w:p w:rsidR="00507671" w:rsidRPr="00922F79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Аукцион является открытым по составу участников.</w:t>
      </w:r>
    </w:p>
    <w:p w:rsidR="00507671" w:rsidRPr="00922F79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Аукцион проводится в следующем порядке: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а) аукцион ведет аукционист;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 w:rsidRPr="00922F79">
        <w:rPr>
          <w:sz w:val="22"/>
          <w:szCs w:val="22"/>
        </w:rPr>
        <w:t xml:space="preserve">арендовать </w:t>
      </w:r>
      <w:r w:rsidRPr="00922F79">
        <w:rPr>
          <w:sz w:val="22"/>
          <w:szCs w:val="22"/>
        </w:rPr>
        <w:t>земельный участок в соответствии с этой ценой;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д) при отсутствии участников аукциона, готовых </w:t>
      </w:r>
      <w:r w:rsidR="008D6C2E" w:rsidRPr="00922F79">
        <w:rPr>
          <w:sz w:val="22"/>
          <w:szCs w:val="22"/>
        </w:rPr>
        <w:t xml:space="preserve">заключить договор аренды  на земельный участок </w:t>
      </w:r>
      <w:r w:rsidRPr="00922F79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922F79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е) по завершени</w:t>
      </w:r>
      <w:r w:rsidR="0015598D" w:rsidRPr="00922F79">
        <w:rPr>
          <w:sz w:val="22"/>
          <w:szCs w:val="22"/>
        </w:rPr>
        <w:t xml:space="preserve">ю </w:t>
      </w:r>
      <w:r w:rsidRPr="00922F79">
        <w:rPr>
          <w:sz w:val="22"/>
          <w:szCs w:val="22"/>
        </w:rPr>
        <w:t xml:space="preserve"> аукциона аукционист объявляет о </w:t>
      </w:r>
      <w:r w:rsidR="008D6C2E" w:rsidRPr="00922F79">
        <w:rPr>
          <w:sz w:val="22"/>
          <w:szCs w:val="22"/>
        </w:rPr>
        <w:t>праве заключени</w:t>
      </w:r>
      <w:r w:rsidR="00836C87" w:rsidRPr="00922F79">
        <w:rPr>
          <w:sz w:val="22"/>
          <w:szCs w:val="22"/>
        </w:rPr>
        <w:t>я</w:t>
      </w:r>
      <w:r w:rsidR="008D6C2E" w:rsidRPr="00922F79">
        <w:rPr>
          <w:sz w:val="22"/>
          <w:szCs w:val="22"/>
        </w:rPr>
        <w:t xml:space="preserve"> договора аренды </w:t>
      </w:r>
      <w:r w:rsidRPr="00922F79">
        <w:rPr>
          <w:sz w:val="22"/>
          <w:szCs w:val="22"/>
        </w:rPr>
        <w:t xml:space="preserve"> земельного участка, называет цену </w:t>
      </w:r>
      <w:r w:rsidR="008D6C2E" w:rsidRPr="00922F79">
        <w:rPr>
          <w:sz w:val="22"/>
          <w:szCs w:val="22"/>
        </w:rPr>
        <w:t xml:space="preserve">ежегодной арендной платы </w:t>
      </w:r>
      <w:r w:rsidRPr="00922F79">
        <w:rPr>
          <w:sz w:val="22"/>
          <w:szCs w:val="22"/>
        </w:rPr>
        <w:t xml:space="preserve"> земельного участка и номер билета победителя аукциона.</w:t>
      </w:r>
    </w:p>
    <w:p w:rsidR="00934A49" w:rsidRPr="00922F79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22F79">
        <w:rPr>
          <w:b/>
          <w:bCs/>
          <w:i/>
          <w:iCs/>
          <w:sz w:val="22"/>
          <w:szCs w:val="22"/>
        </w:rPr>
        <w:t>Предмет аукциона:</w:t>
      </w:r>
      <w:r w:rsidR="00CE0672" w:rsidRPr="00922F79">
        <w:rPr>
          <w:b/>
          <w:bCs/>
          <w:i/>
          <w:iCs/>
          <w:sz w:val="22"/>
          <w:szCs w:val="22"/>
        </w:rPr>
        <w:t xml:space="preserve"> </w:t>
      </w:r>
      <w:r w:rsidR="008D6C2E" w:rsidRPr="00922F79">
        <w:rPr>
          <w:sz w:val="22"/>
          <w:szCs w:val="22"/>
        </w:rPr>
        <w:t>Право заключения договор</w:t>
      </w:r>
      <w:r w:rsidR="00790959" w:rsidRPr="00922F79">
        <w:rPr>
          <w:sz w:val="22"/>
          <w:szCs w:val="22"/>
        </w:rPr>
        <w:t>а</w:t>
      </w:r>
      <w:r w:rsidR="008D6C2E" w:rsidRPr="00922F79">
        <w:rPr>
          <w:sz w:val="22"/>
          <w:szCs w:val="22"/>
        </w:rPr>
        <w:t xml:space="preserve"> аренды  земельн</w:t>
      </w:r>
      <w:r w:rsidR="00790959" w:rsidRPr="00922F79">
        <w:rPr>
          <w:sz w:val="22"/>
          <w:szCs w:val="22"/>
        </w:rPr>
        <w:t>ого</w:t>
      </w:r>
      <w:r w:rsidR="008D6C2E" w:rsidRPr="00922F79">
        <w:rPr>
          <w:sz w:val="22"/>
          <w:szCs w:val="22"/>
        </w:rPr>
        <w:t xml:space="preserve"> участк</w:t>
      </w:r>
      <w:r w:rsidR="00790959" w:rsidRPr="00922F79">
        <w:rPr>
          <w:sz w:val="22"/>
          <w:szCs w:val="22"/>
        </w:rPr>
        <w:t>а</w:t>
      </w:r>
      <w:r w:rsidRPr="00922F79">
        <w:rPr>
          <w:sz w:val="22"/>
          <w:szCs w:val="22"/>
        </w:rPr>
        <w:t xml:space="preserve">, </w:t>
      </w:r>
      <w:r w:rsidR="007A3931" w:rsidRPr="00922F79">
        <w:rPr>
          <w:sz w:val="22"/>
          <w:szCs w:val="22"/>
        </w:rPr>
        <w:t>государственная собственность на которые не разграничена</w:t>
      </w:r>
      <w:r w:rsidR="00EC76D1" w:rsidRPr="00922F79">
        <w:rPr>
          <w:sz w:val="22"/>
          <w:szCs w:val="22"/>
        </w:rPr>
        <w:t>.</w:t>
      </w:r>
    </w:p>
    <w:p w:rsidR="00D910AA" w:rsidRPr="00922F79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850"/>
        <w:gridCol w:w="851"/>
        <w:gridCol w:w="1276"/>
        <w:gridCol w:w="992"/>
        <w:gridCol w:w="709"/>
        <w:gridCol w:w="1275"/>
        <w:gridCol w:w="1276"/>
        <w:gridCol w:w="1559"/>
      </w:tblGrid>
      <w:tr w:rsidR="007A3931" w:rsidRPr="00922F79" w:rsidTr="002F5478">
        <w:tc>
          <w:tcPr>
            <w:tcW w:w="283" w:type="dxa"/>
          </w:tcPr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№ лот</w:t>
            </w:r>
          </w:p>
        </w:tc>
        <w:tc>
          <w:tcPr>
            <w:tcW w:w="2269" w:type="dxa"/>
          </w:tcPr>
          <w:p w:rsidR="007A3931" w:rsidRPr="00922F79" w:rsidRDefault="007A3931" w:rsidP="002F5478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Местоположение</w:t>
            </w:r>
          </w:p>
        </w:tc>
        <w:tc>
          <w:tcPr>
            <w:tcW w:w="850" w:type="dxa"/>
          </w:tcPr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Площадь, </w:t>
            </w:r>
            <w:proofErr w:type="spellStart"/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кв.м</w:t>
            </w:r>
            <w:proofErr w:type="spellEnd"/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A3931" w:rsidRPr="00922F79" w:rsidRDefault="007A3931" w:rsidP="002F5478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7A3931" w:rsidRPr="00922F79" w:rsidRDefault="007A3931" w:rsidP="002F5478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7A3931" w:rsidRPr="00922F79" w:rsidRDefault="007A3931" w:rsidP="002F5478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7A3931" w:rsidRPr="00922F79" w:rsidRDefault="007A3931" w:rsidP="002F5478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7A3931" w:rsidRPr="00922F79" w:rsidRDefault="007A3931" w:rsidP="002F5478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Начальная цена, (руб.) без НДС</w:t>
            </w:r>
          </w:p>
        </w:tc>
        <w:tc>
          <w:tcPr>
            <w:tcW w:w="1276" w:type="dxa"/>
          </w:tcPr>
          <w:p w:rsidR="007A3931" w:rsidRPr="00922F79" w:rsidRDefault="007A3931" w:rsidP="002F547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559" w:type="dxa"/>
          </w:tcPr>
          <w:p w:rsidR="007A3931" w:rsidRPr="00922F79" w:rsidRDefault="007A3931" w:rsidP="002F5478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Размер задатка</w:t>
            </w:r>
          </w:p>
          <w:p w:rsidR="007A3931" w:rsidRPr="00922F79" w:rsidRDefault="007A3931" w:rsidP="002F5478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20% от начальной цены  (руб.)</w:t>
            </w:r>
          </w:p>
        </w:tc>
      </w:tr>
      <w:tr w:rsidR="007A3931" w:rsidRPr="00922F79" w:rsidTr="002F5478">
        <w:tc>
          <w:tcPr>
            <w:tcW w:w="283" w:type="dxa"/>
          </w:tcPr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7A3931" w:rsidRPr="00922F79" w:rsidRDefault="007A3931" w:rsidP="002F5478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Романовское городское поселение, </w:t>
            </w:r>
            <w:proofErr w:type="spellStart"/>
            <w:r w:rsidRPr="00922F79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922F79">
              <w:rPr>
                <w:rFonts w:ascii="Times New Roman" w:hAnsi="Times New Roman" w:cs="Times New Roman"/>
                <w:shd w:val="clear" w:color="auto" w:fill="FFFFFF"/>
              </w:rPr>
              <w:t>. Романовка, ул. Советская, з/у 354</w:t>
            </w:r>
            <w:proofErr w:type="gramStart"/>
            <w:r w:rsidRPr="00922F79"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 w:rsidRPr="00922F79">
              <w:rPr>
                <w:rFonts w:ascii="Times New Roman" w:hAnsi="Times New Roman" w:cs="Times New Roman"/>
                <w:shd w:val="clear" w:color="auto" w:fill="FFFFFF"/>
              </w:rPr>
              <w:t>, кадастровый                     № 64:29:170438:184</w:t>
            </w:r>
          </w:p>
        </w:tc>
        <w:tc>
          <w:tcPr>
            <w:tcW w:w="850" w:type="dxa"/>
          </w:tcPr>
          <w:p w:rsidR="007A3931" w:rsidRPr="00922F79" w:rsidRDefault="007A3931" w:rsidP="002F5478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851" w:type="dxa"/>
          </w:tcPr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 xml:space="preserve">Не имеются </w:t>
            </w:r>
          </w:p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931" w:rsidRPr="00922F79" w:rsidRDefault="007A3931" w:rsidP="002F547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hAnsi="Times New Roman" w:cs="Times New Roman"/>
                <w:shd w:val="clear" w:color="auto" w:fill="FFFFFF"/>
              </w:rPr>
              <w:t>малоэтажная многоквартирная жилая застройка</w:t>
            </w:r>
          </w:p>
        </w:tc>
        <w:tc>
          <w:tcPr>
            <w:tcW w:w="992" w:type="dxa"/>
          </w:tcPr>
          <w:p w:rsidR="007A3931" w:rsidRPr="00922F79" w:rsidRDefault="007A3931" w:rsidP="002F5478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7A3931" w:rsidRPr="00922F79" w:rsidRDefault="007A3931" w:rsidP="002F5478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22F7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30 месяцев</w:t>
            </w:r>
          </w:p>
        </w:tc>
        <w:tc>
          <w:tcPr>
            <w:tcW w:w="1275" w:type="dxa"/>
          </w:tcPr>
          <w:p w:rsidR="007A3931" w:rsidRPr="00922F79" w:rsidRDefault="007A3931" w:rsidP="002F5478">
            <w:pPr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>43200 (сорок три тысячи двести) рублей 00 копеек</w:t>
            </w:r>
          </w:p>
        </w:tc>
        <w:tc>
          <w:tcPr>
            <w:tcW w:w="1276" w:type="dxa"/>
          </w:tcPr>
          <w:p w:rsidR="007A3931" w:rsidRPr="00922F79" w:rsidRDefault="007A3931" w:rsidP="002F5478">
            <w:pPr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>1296 (одна тысяча двести девяносто шесть) рублей 00 копеек</w:t>
            </w:r>
          </w:p>
        </w:tc>
        <w:tc>
          <w:tcPr>
            <w:tcW w:w="1559" w:type="dxa"/>
          </w:tcPr>
          <w:p w:rsidR="007A3931" w:rsidRPr="00922F79" w:rsidRDefault="007A3931" w:rsidP="002F5478">
            <w:pPr>
              <w:rPr>
                <w:rFonts w:ascii="Times New Roman" w:hAnsi="Times New Roman" w:cs="Times New Roman"/>
              </w:rPr>
            </w:pPr>
            <w:r w:rsidRPr="00922F79">
              <w:rPr>
                <w:rFonts w:ascii="Times New Roman" w:hAnsi="Times New Roman" w:cs="Times New Roman"/>
              </w:rPr>
              <w:t>8640 (восемь тысяч шестьсот сорок) рублей 00 копеек</w:t>
            </w:r>
          </w:p>
        </w:tc>
      </w:tr>
    </w:tbl>
    <w:p w:rsidR="00E02CFE" w:rsidRPr="00922F79" w:rsidRDefault="00E02CFE" w:rsidP="002A7D4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Срок аренды установлен в соответствии с Приказом Министерства строительства и жилищно-коммунального хозяйства Российской Федерации от 15.05.2020 № 264/</w:t>
      </w:r>
      <w:proofErr w:type="spellStart"/>
      <w:proofErr w:type="gramStart"/>
      <w:r w:rsidRPr="00922F79">
        <w:rPr>
          <w:rFonts w:ascii="Times New Roman" w:eastAsia="Times New Roman" w:hAnsi="Times New Roman" w:cs="Times New Roman"/>
          <w:shd w:val="clear" w:color="auto" w:fill="FFFFFF"/>
        </w:rPr>
        <w:t>пр</w:t>
      </w:r>
      <w:proofErr w:type="spellEnd"/>
      <w:proofErr w:type="gramEnd"/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"Об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собственности".</w:t>
      </w:r>
    </w:p>
    <w:p w:rsidR="002A7D47" w:rsidRPr="00922F79" w:rsidRDefault="009D2FBC" w:rsidP="002A7D4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922F79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922F79">
        <w:rPr>
          <w:rFonts w:ascii="Times New Roman" w:eastAsia="Times New Roman" w:hAnsi="Times New Roman" w:cs="Times New Roman"/>
          <w:shd w:val="clear" w:color="auto" w:fill="FFFFFF"/>
        </w:rPr>
        <w:t>отчетом ООО «Средневолжская оценочная компания»                 № 0040-2022 от 10 февраля 2022 года «Об оценке права временного возмездного пользования (годовой арендный платеж) земельным участком»</w:t>
      </w:r>
      <w:r w:rsidR="002D274B" w:rsidRPr="00922F79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790959" w:rsidRPr="00922F7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shd w:val="clear" w:color="auto" w:fill="FFFFFF"/>
        </w:rPr>
        <w:t>Предельные параметры земельн</w:t>
      </w:r>
      <w:r w:rsidR="009C5559" w:rsidRPr="00922F79">
        <w:rPr>
          <w:rFonts w:ascii="Times New Roman" w:eastAsia="Times New Roman" w:hAnsi="Times New Roman" w:cs="Times New Roman"/>
          <w:b/>
          <w:shd w:val="clear" w:color="auto" w:fill="FFFFFF"/>
        </w:rPr>
        <w:t>ого</w:t>
      </w:r>
      <w:r w:rsidRPr="00922F79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9C5559" w:rsidRPr="00922F79">
        <w:rPr>
          <w:rFonts w:ascii="Times New Roman" w:eastAsia="Times New Roman" w:hAnsi="Times New Roman" w:cs="Times New Roman"/>
          <w:b/>
          <w:shd w:val="clear" w:color="auto" w:fill="FFFFFF"/>
        </w:rPr>
        <w:t>а</w:t>
      </w:r>
      <w:r w:rsidRPr="00922F79">
        <w:rPr>
          <w:rFonts w:ascii="Times New Roman" w:eastAsia="Times New Roman" w:hAnsi="Times New Roman" w:cs="Times New Roman"/>
          <w:b/>
          <w:shd w:val="clear" w:color="auto" w:fill="FFFFFF"/>
        </w:rPr>
        <w:t xml:space="preserve"> и разрешенного строительства: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bookmarkStart w:id="2" w:name="OLE_LINK4"/>
      <w:r w:rsidRPr="00922F79">
        <w:rPr>
          <w:rFonts w:ascii="Times New Roman" w:eastAsia="Times New Roman" w:hAnsi="Times New Roman" w:cs="Times New Roman"/>
        </w:rPr>
        <w:t>минимальная (максимальная) площадь земельных участков – 300-2500 м</w:t>
      </w:r>
      <w:proofErr w:type="gramStart"/>
      <w:r w:rsidRPr="00922F79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922F79">
        <w:rPr>
          <w:rFonts w:ascii="Times New Roman" w:eastAsia="Times New Roman" w:hAnsi="Times New Roman" w:cs="Times New Roman"/>
        </w:rPr>
        <w:t>;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lastRenderedPageBreak/>
        <w:t xml:space="preserve">максимальное количество этажей зданий – 3;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максимальный процент застройки участка – 60%;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минимальный отступ от жилого дома до построек для содержания и разведения домашнего скота и птицы – 10</w:t>
      </w:r>
      <w:r w:rsidRPr="00922F79">
        <w:rPr>
          <w:rFonts w:ascii="Times New Roman" w:eastAsia="Times New Roman" w:hAnsi="Times New Roman" w:cs="Times New Roman"/>
          <w:lang w:val="en-US"/>
        </w:rPr>
        <w:t> </w:t>
      </w:r>
      <w:r w:rsidRPr="00922F79">
        <w:rPr>
          <w:rFonts w:ascii="Times New Roman" w:eastAsia="Times New Roman" w:hAnsi="Times New Roman" w:cs="Times New Roman"/>
        </w:rPr>
        <w:t xml:space="preserve">м; </w:t>
      </w:r>
    </w:p>
    <w:p w:rsidR="009C5559" w:rsidRPr="00922F79" w:rsidRDefault="009C5559" w:rsidP="009C5559">
      <w:pPr>
        <w:numPr>
          <w:ilvl w:val="0"/>
          <w:numId w:val="5"/>
        </w:numPr>
        <w:tabs>
          <w:tab w:val="clear" w:pos="720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9C5559" w:rsidRPr="00922F7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9C5559" w:rsidRPr="00922F7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9C5559" w:rsidRPr="00922F7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9C5559" w:rsidRPr="00922F79" w:rsidRDefault="009C5559" w:rsidP="009C555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2"/>
    <w:p w:rsidR="009C5559" w:rsidRPr="00922F79" w:rsidRDefault="009C5559" w:rsidP="009C5559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9C5559" w:rsidRPr="00922F79" w:rsidRDefault="009C5559" w:rsidP="009C5559">
      <w:pPr>
        <w:autoSpaceDE w:val="0"/>
        <w:spacing w:before="60" w:after="60" w:line="240" w:lineRule="auto"/>
        <w:ind w:left="142" w:hanging="284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790959" w:rsidRPr="00922F7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922F79">
        <w:rPr>
          <w:rFonts w:ascii="Times New Roman" w:eastAsia="Times New Roman" w:hAnsi="Times New Roman" w:cs="Times New Roman"/>
          <w:shd w:val="clear" w:color="auto" w:fill="FFFFFF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муниципального Собрания Романовского муниципального района Саратовской области</w:t>
      </w:r>
      <w:proofErr w:type="gramEnd"/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от 26.12.2012 года №128 (с изменениями от 27.12.2016 года)». При этом более строгие требования, относящиеся к одному и тому же параметру, поглощают более мягкие.</w:t>
      </w:r>
    </w:p>
    <w:p w:rsidR="00790959" w:rsidRPr="00922F79" w:rsidRDefault="00790959" w:rsidP="00790959">
      <w:pPr>
        <w:spacing w:after="0" w:line="240" w:lineRule="auto"/>
        <w:ind w:left="-567" w:right="-426" w:firstLine="283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shd w:val="clear" w:color="auto" w:fill="FFFFFF"/>
        </w:rPr>
        <w:t>Технические условия подключения объекта к сетям инженерно-технического обеспечения:</w:t>
      </w: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922F79">
        <w:rPr>
          <w:rFonts w:ascii="Times New Roman" w:eastAsia="Times New Roman" w:hAnsi="Times New Roman" w:cs="Times New Roman"/>
          <w:shd w:val="clear" w:color="auto" w:fill="FFFFFF"/>
        </w:rPr>
        <w:t>энергопринимающих</w:t>
      </w:r>
      <w:proofErr w:type="spellEnd"/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790959" w:rsidRPr="00922F7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790959" w:rsidRPr="00922F7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      Имеется техническая возможность подключения объекта капитального строительства к сетям водоснабжения.</w:t>
      </w:r>
    </w:p>
    <w:p w:rsidR="00790959" w:rsidRPr="00922F79" w:rsidRDefault="00790959" w:rsidP="00790959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B826C8" w:rsidRPr="00922F79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922F7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 w:rsidRPr="00922F79"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2A7D47" w:rsidRPr="00922F79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 w:rsidRPr="00922F79"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22F79"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2A7D47" w:rsidRPr="00922F79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- документы, подтверждающие внесение задатка. 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- </w:t>
      </w:r>
      <w:proofErr w:type="spellStart"/>
      <w:r w:rsidRPr="00922F79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2A7D47" w:rsidRPr="00922F79" w:rsidRDefault="002A7D47" w:rsidP="002A7D47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705A91" w:rsidRPr="00922F79">
        <w:rPr>
          <w:rFonts w:ascii="Times New Roman" w:eastAsia="Times New Roman" w:hAnsi="Times New Roman" w:cs="Times New Roman"/>
          <w:color w:val="000000"/>
        </w:rPr>
        <w:t>Земельным</w:t>
      </w:r>
      <w:r w:rsidRPr="00922F79">
        <w:rPr>
          <w:rFonts w:ascii="Times New Roman" w:eastAsia="Times New Roman" w:hAnsi="Times New Roman" w:cs="Times New Roman"/>
          <w:color w:val="000000"/>
        </w:rPr>
        <w:t xml:space="preserve"> Кодексом </w:t>
      </w:r>
      <w:r w:rsidR="00705A91" w:rsidRPr="00922F79">
        <w:rPr>
          <w:rFonts w:ascii="Times New Roman" w:eastAsia="Times New Roman" w:hAnsi="Times New Roman" w:cs="Times New Roman"/>
          <w:color w:val="000000"/>
        </w:rPr>
        <w:t xml:space="preserve">РФ </w:t>
      </w:r>
      <w:r w:rsidRPr="00922F79">
        <w:rPr>
          <w:rFonts w:ascii="Times New Roman" w:eastAsia="Times New Roman" w:hAnsi="Times New Roman" w:cs="Times New Roman"/>
          <w:color w:val="000000"/>
        </w:rPr>
        <w:t xml:space="preserve">и другими федеральными законами не имеет права быть участником конкретного аукциона, покупателем земельного </w:t>
      </w:r>
      <w:r w:rsidRPr="00922F79">
        <w:rPr>
          <w:rFonts w:ascii="Times New Roman" w:eastAsia="Times New Roman" w:hAnsi="Times New Roman" w:cs="Times New Roman"/>
        </w:rPr>
        <w:t xml:space="preserve">участка; </w:t>
      </w:r>
    </w:p>
    <w:p w:rsidR="002A7D47" w:rsidRPr="00922F7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7671" w:rsidRPr="00922F79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922F79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922F79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922F79">
        <w:rPr>
          <w:sz w:val="22"/>
          <w:szCs w:val="22"/>
        </w:rPr>
        <w:t xml:space="preserve">Саратовская область, </w:t>
      </w:r>
      <w:proofErr w:type="spellStart"/>
      <w:r w:rsidR="00E626D8" w:rsidRPr="00922F79">
        <w:rPr>
          <w:bCs/>
          <w:sz w:val="22"/>
          <w:szCs w:val="22"/>
        </w:rPr>
        <w:t>р.п</w:t>
      </w:r>
      <w:proofErr w:type="spellEnd"/>
      <w:r w:rsidR="00E626D8" w:rsidRPr="00922F79">
        <w:rPr>
          <w:bCs/>
          <w:sz w:val="22"/>
          <w:szCs w:val="22"/>
        </w:rPr>
        <w:t>. Романовка, ул. Народная, 10,</w:t>
      </w:r>
      <w:r w:rsidR="00D63C80" w:rsidRPr="00922F79">
        <w:rPr>
          <w:bCs/>
          <w:sz w:val="22"/>
          <w:szCs w:val="22"/>
        </w:rPr>
        <w:t xml:space="preserve">каб. № 6, </w:t>
      </w:r>
      <w:r w:rsidR="00330BCD" w:rsidRPr="00922F79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922F79">
        <w:rPr>
          <w:sz w:val="22"/>
          <w:szCs w:val="22"/>
        </w:rPr>
        <w:t xml:space="preserve">, тел. </w:t>
      </w:r>
      <w:r w:rsidR="00E626D8" w:rsidRPr="00922F79">
        <w:rPr>
          <w:sz w:val="22"/>
          <w:szCs w:val="22"/>
        </w:rPr>
        <w:t>4</w:t>
      </w:r>
      <w:r w:rsidRPr="00922F79">
        <w:rPr>
          <w:sz w:val="22"/>
          <w:szCs w:val="22"/>
        </w:rPr>
        <w:t>-</w:t>
      </w:r>
      <w:r w:rsidR="00E626D8" w:rsidRPr="00922F79">
        <w:rPr>
          <w:sz w:val="22"/>
          <w:szCs w:val="22"/>
        </w:rPr>
        <w:t>02</w:t>
      </w:r>
      <w:r w:rsidRPr="00922F79">
        <w:rPr>
          <w:sz w:val="22"/>
          <w:szCs w:val="22"/>
        </w:rPr>
        <w:t>-</w:t>
      </w:r>
      <w:r w:rsidR="00E626D8" w:rsidRPr="00922F79">
        <w:rPr>
          <w:sz w:val="22"/>
          <w:szCs w:val="22"/>
        </w:rPr>
        <w:t>37</w:t>
      </w:r>
      <w:r w:rsidRPr="00922F79">
        <w:rPr>
          <w:sz w:val="22"/>
          <w:szCs w:val="22"/>
        </w:rPr>
        <w:t xml:space="preserve">, прием заявок и документов осуществляется по рабочим дням </w:t>
      </w:r>
      <w:r w:rsidRPr="00922F79">
        <w:rPr>
          <w:bCs/>
          <w:sz w:val="22"/>
          <w:szCs w:val="22"/>
        </w:rPr>
        <w:t xml:space="preserve">с </w:t>
      </w:r>
      <w:r w:rsidR="00705A91" w:rsidRPr="00922F79">
        <w:rPr>
          <w:bCs/>
          <w:sz w:val="22"/>
          <w:szCs w:val="22"/>
        </w:rPr>
        <w:t>25 марта</w:t>
      </w:r>
      <w:r w:rsidRPr="00922F79">
        <w:rPr>
          <w:bCs/>
          <w:sz w:val="22"/>
          <w:szCs w:val="22"/>
        </w:rPr>
        <w:t xml:space="preserve"> 20</w:t>
      </w:r>
      <w:r w:rsidR="004409B6" w:rsidRPr="00922F79">
        <w:rPr>
          <w:bCs/>
          <w:sz w:val="22"/>
          <w:szCs w:val="22"/>
        </w:rPr>
        <w:t>2</w:t>
      </w:r>
      <w:r w:rsidR="00705A91" w:rsidRPr="00922F79">
        <w:rPr>
          <w:bCs/>
          <w:sz w:val="22"/>
          <w:szCs w:val="22"/>
        </w:rPr>
        <w:t>2</w:t>
      </w:r>
      <w:r w:rsidRPr="00922F79">
        <w:rPr>
          <w:bCs/>
          <w:sz w:val="22"/>
          <w:szCs w:val="22"/>
        </w:rPr>
        <w:t xml:space="preserve"> года по </w:t>
      </w:r>
      <w:r w:rsidR="00705A91" w:rsidRPr="00922F79">
        <w:rPr>
          <w:bCs/>
          <w:sz w:val="22"/>
          <w:szCs w:val="22"/>
        </w:rPr>
        <w:t>21 апреля</w:t>
      </w:r>
      <w:r w:rsidR="00790959" w:rsidRPr="00922F79">
        <w:rPr>
          <w:bCs/>
          <w:sz w:val="22"/>
          <w:szCs w:val="22"/>
        </w:rPr>
        <w:t xml:space="preserve"> 20</w:t>
      </w:r>
      <w:r w:rsidR="004409B6" w:rsidRPr="00922F79">
        <w:rPr>
          <w:bCs/>
          <w:sz w:val="22"/>
          <w:szCs w:val="22"/>
        </w:rPr>
        <w:t>2</w:t>
      </w:r>
      <w:r w:rsidR="00705A91" w:rsidRPr="00922F79">
        <w:rPr>
          <w:bCs/>
          <w:sz w:val="22"/>
          <w:szCs w:val="22"/>
        </w:rPr>
        <w:t>2</w:t>
      </w:r>
      <w:r w:rsidRPr="00922F79">
        <w:rPr>
          <w:bCs/>
          <w:sz w:val="22"/>
          <w:szCs w:val="22"/>
        </w:rPr>
        <w:t xml:space="preserve"> года</w:t>
      </w:r>
      <w:r w:rsidR="00FD239E" w:rsidRPr="00922F79">
        <w:rPr>
          <w:bCs/>
          <w:sz w:val="22"/>
          <w:szCs w:val="22"/>
        </w:rPr>
        <w:t xml:space="preserve"> </w:t>
      </w:r>
      <w:r w:rsidR="00492335" w:rsidRPr="00922F79">
        <w:rPr>
          <w:sz w:val="22"/>
          <w:szCs w:val="22"/>
        </w:rPr>
        <w:t xml:space="preserve">включительно </w:t>
      </w:r>
      <w:r w:rsidRPr="00922F79">
        <w:rPr>
          <w:sz w:val="22"/>
          <w:szCs w:val="22"/>
        </w:rPr>
        <w:t>с 08.00 час</w:t>
      </w:r>
      <w:proofErr w:type="gramStart"/>
      <w:r w:rsidRPr="00922F79">
        <w:rPr>
          <w:sz w:val="22"/>
          <w:szCs w:val="22"/>
        </w:rPr>
        <w:t>.</w:t>
      </w:r>
      <w:proofErr w:type="gramEnd"/>
      <w:r w:rsidR="00E92C2C" w:rsidRPr="00922F79">
        <w:rPr>
          <w:sz w:val="22"/>
          <w:szCs w:val="22"/>
        </w:rPr>
        <w:t xml:space="preserve"> </w:t>
      </w:r>
      <w:proofErr w:type="gramStart"/>
      <w:r w:rsidRPr="00922F79">
        <w:rPr>
          <w:sz w:val="22"/>
          <w:szCs w:val="22"/>
        </w:rPr>
        <w:t>д</w:t>
      </w:r>
      <w:proofErr w:type="gramEnd"/>
      <w:r w:rsidRPr="00922F79">
        <w:rPr>
          <w:sz w:val="22"/>
          <w:szCs w:val="22"/>
        </w:rPr>
        <w:t>о 1</w:t>
      </w:r>
      <w:r w:rsidR="00330BCD" w:rsidRPr="00922F79">
        <w:rPr>
          <w:sz w:val="22"/>
          <w:szCs w:val="22"/>
        </w:rPr>
        <w:t>3</w:t>
      </w:r>
      <w:r w:rsidRPr="00922F79">
        <w:rPr>
          <w:sz w:val="22"/>
          <w:szCs w:val="22"/>
        </w:rPr>
        <w:t>.00 час. и с 1</w:t>
      </w:r>
      <w:r w:rsidR="00492335" w:rsidRPr="00922F79">
        <w:rPr>
          <w:sz w:val="22"/>
          <w:szCs w:val="22"/>
        </w:rPr>
        <w:t>4</w:t>
      </w:r>
      <w:r w:rsidRPr="00922F79">
        <w:rPr>
          <w:sz w:val="22"/>
          <w:szCs w:val="22"/>
        </w:rPr>
        <w:t>.00 час. до 17.00 час.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922F79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922F79">
        <w:rPr>
          <w:b/>
          <w:bCs/>
          <w:iCs/>
          <w:sz w:val="22"/>
          <w:szCs w:val="22"/>
        </w:rPr>
        <w:t xml:space="preserve">: </w:t>
      </w:r>
      <w:r w:rsidR="00705A91" w:rsidRPr="00922F79">
        <w:rPr>
          <w:bCs/>
          <w:iCs/>
          <w:sz w:val="22"/>
          <w:szCs w:val="22"/>
        </w:rPr>
        <w:t>22 апреля</w:t>
      </w:r>
      <w:r w:rsidR="00962098" w:rsidRPr="00922F79">
        <w:rPr>
          <w:bCs/>
          <w:iCs/>
          <w:sz w:val="22"/>
          <w:szCs w:val="22"/>
        </w:rPr>
        <w:t xml:space="preserve"> </w:t>
      </w:r>
      <w:r w:rsidRPr="00922F79">
        <w:rPr>
          <w:bCs/>
          <w:iCs/>
          <w:sz w:val="22"/>
          <w:szCs w:val="22"/>
        </w:rPr>
        <w:t xml:space="preserve"> 20</w:t>
      </w:r>
      <w:r w:rsidR="004409B6" w:rsidRPr="00922F79">
        <w:rPr>
          <w:bCs/>
          <w:iCs/>
          <w:sz w:val="22"/>
          <w:szCs w:val="22"/>
        </w:rPr>
        <w:t>2</w:t>
      </w:r>
      <w:r w:rsidR="00705A91" w:rsidRPr="00922F79">
        <w:rPr>
          <w:bCs/>
          <w:iCs/>
          <w:sz w:val="22"/>
          <w:szCs w:val="22"/>
        </w:rPr>
        <w:t>2</w:t>
      </w:r>
      <w:r w:rsidR="008122E3" w:rsidRPr="00922F79">
        <w:rPr>
          <w:bCs/>
          <w:iCs/>
          <w:sz w:val="22"/>
          <w:szCs w:val="22"/>
        </w:rPr>
        <w:t xml:space="preserve"> </w:t>
      </w:r>
      <w:r w:rsidRPr="00922F79">
        <w:rPr>
          <w:bCs/>
          <w:iCs/>
          <w:sz w:val="22"/>
          <w:szCs w:val="22"/>
        </w:rPr>
        <w:t>года</w:t>
      </w:r>
      <w:r w:rsidR="00EC76D1" w:rsidRPr="00922F79">
        <w:rPr>
          <w:bCs/>
          <w:iCs/>
          <w:sz w:val="22"/>
          <w:szCs w:val="22"/>
        </w:rPr>
        <w:t>.</w:t>
      </w:r>
    </w:p>
    <w:p w:rsidR="002A7D47" w:rsidRPr="00922F79" w:rsidRDefault="002A7D47" w:rsidP="002A7D47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2A7D47" w:rsidRPr="00922F79" w:rsidRDefault="002A7D47" w:rsidP="002A7D47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</w:t>
      </w:r>
      <w:r w:rsidRPr="00922F79">
        <w:rPr>
          <w:rFonts w:ascii="Times New Roman" w:eastAsia="Times New Roman" w:hAnsi="Times New Roman" w:cs="Times New Roman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Pr="00922F79">
        <w:rPr>
          <w:rFonts w:ascii="Times New Roman" w:eastAsia="Times New Roman" w:hAnsi="Times New Roman" w:cs="Times New Roman"/>
        </w:rPr>
        <w:t>л</w:t>
      </w:r>
      <w:proofErr w:type="gramEnd"/>
      <w:r w:rsidRPr="00922F79">
        <w:rPr>
          <w:rFonts w:ascii="Times New Roman" w:eastAsia="Times New Roman" w:hAnsi="Times New Roman" w:cs="Times New Roman"/>
        </w:rPr>
        <w:t xml:space="preserve">/с 05603038260) КС- 03232643636400006000 Банк: Отделение Саратов Банка России//УФК по Саратовской области,  г. Саратов  БИК 016311121 </w:t>
      </w:r>
      <w:r w:rsidR="00963CA6" w:rsidRPr="00922F79">
        <w:rPr>
          <w:rFonts w:ascii="Times New Roman" w:eastAsia="Times New Roman" w:hAnsi="Times New Roman" w:cs="Times New Roman"/>
        </w:rPr>
        <w:t xml:space="preserve">                </w:t>
      </w:r>
      <w:r w:rsidRPr="00922F79">
        <w:rPr>
          <w:rFonts w:ascii="Times New Roman" w:eastAsia="Times New Roman" w:hAnsi="Times New Roman" w:cs="Times New Roman"/>
        </w:rPr>
        <w:t>ЕКС-40102810845370000052</w:t>
      </w:r>
      <w:r w:rsidR="00963CA6" w:rsidRPr="00922F79">
        <w:rPr>
          <w:rFonts w:ascii="Times New Roman" w:eastAsia="Times New Roman" w:hAnsi="Times New Roman" w:cs="Times New Roman"/>
        </w:rPr>
        <w:t xml:space="preserve"> ИНН 6430002427,  КПП 643001001</w:t>
      </w:r>
      <w:r w:rsidRPr="00922F79">
        <w:rPr>
          <w:rFonts w:ascii="Times New Roman" w:eastAsia="Times New Roman" w:hAnsi="Times New Roman" w:cs="Times New Roman"/>
        </w:rPr>
        <w:t xml:space="preserve">.  </w:t>
      </w:r>
    </w:p>
    <w:p w:rsidR="002A7D47" w:rsidRPr="00922F79" w:rsidRDefault="002A7D47" w:rsidP="002A7D47">
      <w:pPr>
        <w:spacing w:after="0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922F79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922F79">
        <w:rPr>
          <w:rFonts w:ascii="Times New Roman" w:eastAsia="Calibr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507671" w:rsidRPr="00922F79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922F79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922F79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922F79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922F79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922F79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922F79">
        <w:rPr>
          <w:color w:val="000000"/>
          <w:sz w:val="22"/>
          <w:szCs w:val="22"/>
          <w:shd w:val="clear" w:color="auto" w:fill="FFFFFF"/>
        </w:rPr>
        <w:t>аренды</w:t>
      </w:r>
      <w:r w:rsidRPr="00922F79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922F79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922F79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922F79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922F79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922F79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922F79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922F79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922F79">
        <w:rPr>
          <w:sz w:val="22"/>
          <w:szCs w:val="22"/>
          <w:shd w:val="clear" w:color="auto" w:fill="FFFFFF"/>
        </w:rPr>
        <w:t>счет арендной платы за него</w:t>
      </w:r>
      <w:r w:rsidRPr="00922F79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922F79">
        <w:rPr>
          <w:sz w:val="22"/>
          <w:szCs w:val="22"/>
          <w:shd w:val="clear" w:color="auto" w:fill="FFFFFF"/>
        </w:rPr>
        <w:t xml:space="preserve"> аренды </w:t>
      </w:r>
      <w:r w:rsidRPr="00922F79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830CDF" w:rsidRPr="00922F79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922F79">
        <w:rPr>
          <w:rFonts w:ascii="Times New Roman" w:eastAsia="Times New Roman" w:hAnsi="Times New Roman" w:cs="Times New Roman"/>
        </w:rPr>
        <w:t>ми</w:t>
      </w:r>
      <w:r w:rsidRPr="00922F79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922F79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 w:rsidRPr="00922F79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 w:rsidRPr="00922F79">
        <w:rPr>
          <w:rFonts w:ascii="Times New Roman" w:eastAsia="Times New Roman" w:hAnsi="Times New Roman" w:cs="Times New Roman"/>
        </w:rPr>
        <w:t>.</w:t>
      </w:r>
      <w:proofErr w:type="gramEnd"/>
      <w:r w:rsidR="009E5A26" w:rsidRPr="00922F79">
        <w:rPr>
          <w:rFonts w:ascii="Times New Roman" w:eastAsia="Times New Roman" w:hAnsi="Times New Roman" w:cs="Times New Roman"/>
        </w:rPr>
        <w:t xml:space="preserve"> </w:t>
      </w:r>
      <w:r w:rsidR="00830CDF" w:rsidRPr="00922F79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922F79">
        <w:rPr>
          <w:rFonts w:ascii="Times New Roman" w:eastAsia="Times New Roman" w:hAnsi="Times New Roman" w:cs="Times New Roman"/>
        </w:rPr>
        <w:t>д</w:t>
      </w:r>
      <w:proofErr w:type="gramEnd"/>
      <w:r w:rsidR="00830CDF" w:rsidRPr="00922F79">
        <w:rPr>
          <w:rFonts w:ascii="Times New Roman" w:eastAsia="Times New Roman" w:hAnsi="Times New Roman" w:cs="Times New Roman"/>
        </w:rPr>
        <w:t>о 13.00</w:t>
      </w:r>
      <w:r w:rsidR="009E5A26" w:rsidRPr="00922F79">
        <w:rPr>
          <w:rFonts w:ascii="Times New Roman" w:eastAsia="Times New Roman" w:hAnsi="Times New Roman" w:cs="Times New Roman"/>
        </w:rPr>
        <w:t xml:space="preserve"> час.</w:t>
      </w:r>
      <w:r w:rsidR="00830CDF" w:rsidRPr="00922F79">
        <w:rPr>
          <w:rFonts w:ascii="Times New Roman" w:eastAsia="Times New Roman" w:hAnsi="Times New Roman" w:cs="Times New Roman"/>
        </w:rPr>
        <w:t xml:space="preserve"> </w:t>
      </w:r>
      <w:r w:rsidR="00AA0ACB" w:rsidRPr="00922F79">
        <w:rPr>
          <w:rFonts w:ascii="Times New Roman" w:eastAsia="Times New Roman" w:hAnsi="Times New Roman" w:cs="Times New Roman"/>
        </w:rPr>
        <w:t xml:space="preserve"> </w:t>
      </w:r>
      <w:r w:rsidR="00830CDF" w:rsidRPr="00922F79">
        <w:rPr>
          <w:rFonts w:ascii="Times New Roman" w:eastAsia="Times New Roman" w:hAnsi="Times New Roman" w:cs="Times New Roman"/>
        </w:rPr>
        <w:t>и с 14.00</w:t>
      </w:r>
      <w:r w:rsidR="009E5A26" w:rsidRPr="00922F79">
        <w:rPr>
          <w:rFonts w:ascii="Times New Roman" w:eastAsia="Times New Roman" w:hAnsi="Times New Roman" w:cs="Times New Roman"/>
        </w:rPr>
        <w:t xml:space="preserve"> час.</w:t>
      </w:r>
      <w:r w:rsidR="00830CDF" w:rsidRPr="00922F79">
        <w:rPr>
          <w:rFonts w:ascii="Times New Roman" w:eastAsia="Times New Roman" w:hAnsi="Times New Roman" w:cs="Times New Roman"/>
        </w:rPr>
        <w:t xml:space="preserve"> до 17.00</w:t>
      </w:r>
      <w:r w:rsidR="009E5A26" w:rsidRPr="00922F79">
        <w:rPr>
          <w:rFonts w:ascii="Times New Roman" w:eastAsia="Times New Roman" w:hAnsi="Times New Roman" w:cs="Times New Roman"/>
        </w:rPr>
        <w:t xml:space="preserve"> час.</w:t>
      </w:r>
      <w:r w:rsidR="00830CDF" w:rsidRPr="00922F79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922F79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922F79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922F79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922F79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922F79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922F79">
        <w:rPr>
          <w:sz w:val="22"/>
          <w:szCs w:val="22"/>
        </w:rPr>
        <w:t>,</w:t>
      </w:r>
      <w:r w:rsidRPr="00922F79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В случае</w:t>
      </w:r>
      <w:proofErr w:type="gramStart"/>
      <w:r w:rsidRPr="00922F79">
        <w:rPr>
          <w:sz w:val="22"/>
          <w:szCs w:val="22"/>
        </w:rPr>
        <w:t>,</w:t>
      </w:r>
      <w:proofErr w:type="gramEnd"/>
      <w:r w:rsidRPr="00922F79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922F79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922F79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922F79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922F79">
        <w:rPr>
          <w:sz w:val="22"/>
          <w:szCs w:val="22"/>
        </w:rPr>
        <w:t>а</w:t>
      </w:r>
      <w:r w:rsidRPr="00922F79">
        <w:rPr>
          <w:sz w:val="22"/>
          <w:szCs w:val="22"/>
        </w:rPr>
        <w:t xml:space="preserve"> направить </w:t>
      </w:r>
      <w:r w:rsidRPr="00922F79">
        <w:rPr>
          <w:sz w:val="22"/>
          <w:szCs w:val="22"/>
        </w:rPr>
        <w:lastRenderedPageBreak/>
        <w:t xml:space="preserve">заявителю три экземпляра подписанного проекта договора </w:t>
      </w:r>
      <w:r w:rsidR="00545A69" w:rsidRPr="00922F79">
        <w:rPr>
          <w:sz w:val="22"/>
          <w:szCs w:val="22"/>
        </w:rPr>
        <w:t>аренды</w:t>
      </w:r>
      <w:r w:rsidR="00313E40" w:rsidRPr="00922F79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922F79">
        <w:rPr>
          <w:sz w:val="22"/>
          <w:szCs w:val="22"/>
        </w:rPr>
        <w:t>.</w:t>
      </w:r>
      <w:r w:rsidR="00A63818" w:rsidRPr="00922F79">
        <w:rPr>
          <w:sz w:val="22"/>
          <w:szCs w:val="22"/>
        </w:rPr>
        <w:t>П</w:t>
      </w:r>
      <w:proofErr w:type="gramEnd"/>
      <w:r w:rsidR="00A63818" w:rsidRPr="00922F79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922F79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В случае</w:t>
      </w:r>
      <w:proofErr w:type="gramStart"/>
      <w:r w:rsidRPr="00922F79">
        <w:rPr>
          <w:sz w:val="22"/>
          <w:szCs w:val="22"/>
        </w:rPr>
        <w:t>,</w:t>
      </w:r>
      <w:proofErr w:type="gramEnd"/>
      <w:r w:rsidRPr="00922F79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922F79">
        <w:rPr>
          <w:sz w:val="22"/>
          <w:szCs w:val="22"/>
        </w:rPr>
        <w:t>ии ау</w:t>
      </w:r>
      <w:proofErr w:type="gramEnd"/>
      <w:r w:rsidRPr="00922F79">
        <w:rPr>
          <w:sz w:val="22"/>
          <w:szCs w:val="22"/>
        </w:rPr>
        <w:t xml:space="preserve">кциона условиям аукциона, </w:t>
      </w:r>
      <w:r w:rsidR="00EA2513" w:rsidRPr="00922F79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922F79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922F79">
        <w:rPr>
          <w:sz w:val="22"/>
          <w:szCs w:val="22"/>
        </w:rPr>
        <w:t>а</w:t>
      </w:r>
      <w:r w:rsidRPr="00922F79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922F79">
        <w:rPr>
          <w:sz w:val="22"/>
          <w:szCs w:val="22"/>
        </w:rPr>
        <w:t>аренды</w:t>
      </w:r>
      <w:r w:rsidRPr="00922F79">
        <w:rPr>
          <w:sz w:val="22"/>
          <w:szCs w:val="22"/>
        </w:rPr>
        <w:t xml:space="preserve">. При этом договор </w:t>
      </w:r>
      <w:r w:rsidR="00CF3157" w:rsidRPr="00922F79">
        <w:rPr>
          <w:sz w:val="22"/>
          <w:szCs w:val="22"/>
        </w:rPr>
        <w:t>аренды</w:t>
      </w:r>
      <w:r w:rsidRPr="00922F79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По результатам аукциона по пр</w:t>
      </w:r>
      <w:r w:rsidR="00CF3157" w:rsidRPr="00922F79">
        <w:rPr>
          <w:sz w:val="22"/>
          <w:szCs w:val="22"/>
        </w:rPr>
        <w:t xml:space="preserve">едоставлению в аренду </w:t>
      </w:r>
      <w:r w:rsidRPr="00922F79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922F79">
        <w:rPr>
          <w:sz w:val="22"/>
          <w:szCs w:val="22"/>
        </w:rPr>
        <w:t>ий</w:t>
      </w:r>
      <w:r w:rsidR="00CF3157" w:rsidRPr="00922F79">
        <w:rPr>
          <w:sz w:val="22"/>
          <w:szCs w:val="22"/>
        </w:rPr>
        <w:t xml:space="preserve">размер ежегодной арендной платы </w:t>
      </w:r>
      <w:r w:rsidRPr="00922F79">
        <w:rPr>
          <w:sz w:val="22"/>
          <w:szCs w:val="22"/>
        </w:rPr>
        <w:t xml:space="preserve"> за земельный участок.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В случае</w:t>
      </w:r>
      <w:proofErr w:type="gramStart"/>
      <w:r w:rsidRPr="00922F79">
        <w:rPr>
          <w:sz w:val="22"/>
          <w:szCs w:val="22"/>
        </w:rPr>
        <w:t>,</w:t>
      </w:r>
      <w:proofErr w:type="gramEnd"/>
      <w:r w:rsidRPr="00922F79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922F79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922F79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922F79">
        <w:rPr>
          <w:sz w:val="22"/>
          <w:szCs w:val="22"/>
        </w:rPr>
        <w:t xml:space="preserve">аренды </w:t>
      </w:r>
      <w:r w:rsidR="00507671" w:rsidRPr="00922F79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922F79">
        <w:rPr>
          <w:sz w:val="22"/>
          <w:szCs w:val="22"/>
        </w:rPr>
        <w:t xml:space="preserve">При этом договор </w:t>
      </w:r>
      <w:r w:rsidR="00CF3157" w:rsidRPr="00922F79">
        <w:rPr>
          <w:sz w:val="22"/>
          <w:szCs w:val="22"/>
        </w:rPr>
        <w:t>аренды</w:t>
      </w:r>
      <w:r w:rsidR="00507671" w:rsidRPr="00922F79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922F79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Если договор </w:t>
      </w:r>
      <w:r w:rsidR="00CF3157" w:rsidRPr="00922F79">
        <w:rPr>
          <w:sz w:val="22"/>
          <w:szCs w:val="22"/>
        </w:rPr>
        <w:t xml:space="preserve">аренды </w:t>
      </w:r>
      <w:r w:rsidRPr="00922F79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922F79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922F79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922F79">
        <w:rPr>
          <w:sz w:val="22"/>
          <w:szCs w:val="22"/>
        </w:rPr>
        <w:t>аренды</w:t>
      </w:r>
      <w:r w:rsidRPr="00922F79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922F79">
          <w:rPr>
            <w:rStyle w:val="a4"/>
            <w:sz w:val="22"/>
            <w:szCs w:val="22"/>
          </w:rPr>
          <w:t>пунктом 13</w:t>
        </w:r>
      </w:hyperlink>
      <w:r w:rsidRPr="00922F79">
        <w:rPr>
          <w:sz w:val="22"/>
          <w:szCs w:val="22"/>
        </w:rPr>
        <w:t xml:space="preserve">, </w:t>
      </w:r>
      <w:hyperlink r:id="rId11" w:history="1">
        <w:r w:rsidRPr="00922F79">
          <w:rPr>
            <w:rStyle w:val="a4"/>
            <w:sz w:val="22"/>
            <w:szCs w:val="22"/>
          </w:rPr>
          <w:t>14</w:t>
        </w:r>
      </w:hyperlink>
      <w:r w:rsidRPr="00922F79">
        <w:rPr>
          <w:sz w:val="22"/>
          <w:szCs w:val="22"/>
        </w:rPr>
        <w:t xml:space="preserve"> или </w:t>
      </w:r>
      <w:hyperlink r:id="rId12" w:history="1">
        <w:r w:rsidRPr="00922F79">
          <w:rPr>
            <w:rStyle w:val="a4"/>
            <w:sz w:val="22"/>
            <w:szCs w:val="22"/>
          </w:rPr>
          <w:t>20</w:t>
        </w:r>
      </w:hyperlink>
      <w:r w:rsidRPr="00922F79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922F79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922F79">
        <w:rPr>
          <w:sz w:val="22"/>
          <w:szCs w:val="22"/>
        </w:rPr>
        <w:t>В случае</w:t>
      </w:r>
      <w:proofErr w:type="gramStart"/>
      <w:r w:rsidRPr="00922F79">
        <w:rPr>
          <w:sz w:val="22"/>
          <w:szCs w:val="22"/>
        </w:rPr>
        <w:t>,</w:t>
      </w:r>
      <w:proofErr w:type="gramEnd"/>
      <w:r w:rsidRPr="00922F79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922F79">
        <w:rPr>
          <w:sz w:val="22"/>
          <w:szCs w:val="22"/>
        </w:rPr>
        <w:t>аренды</w:t>
      </w:r>
      <w:r w:rsidRPr="00922F79">
        <w:rPr>
          <w:sz w:val="22"/>
          <w:szCs w:val="22"/>
        </w:rPr>
        <w:t xml:space="preserve"> заключается в соответствии с </w:t>
      </w:r>
      <w:hyperlink r:id="rId13" w:history="1">
        <w:r w:rsidRPr="00922F79">
          <w:rPr>
            <w:rStyle w:val="a4"/>
            <w:sz w:val="22"/>
            <w:szCs w:val="22"/>
          </w:rPr>
          <w:t>пунктом 13</w:t>
        </w:r>
      </w:hyperlink>
      <w:r w:rsidRPr="00922F79">
        <w:rPr>
          <w:sz w:val="22"/>
          <w:szCs w:val="22"/>
        </w:rPr>
        <w:t xml:space="preserve">, </w:t>
      </w:r>
      <w:hyperlink r:id="rId14" w:history="1">
        <w:r w:rsidRPr="00922F79">
          <w:rPr>
            <w:rStyle w:val="a4"/>
            <w:sz w:val="22"/>
            <w:szCs w:val="22"/>
          </w:rPr>
          <w:t>14</w:t>
        </w:r>
      </w:hyperlink>
      <w:r w:rsidRPr="00922F79">
        <w:rPr>
          <w:sz w:val="22"/>
          <w:szCs w:val="22"/>
        </w:rPr>
        <w:t xml:space="preserve"> или </w:t>
      </w:r>
      <w:hyperlink r:id="rId15" w:history="1">
        <w:r w:rsidRPr="00922F79">
          <w:rPr>
            <w:rStyle w:val="a4"/>
            <w:sz w:val="22"/>
            <w:szCs w:val="22"/>
          </w:rPr>
          <w:t>20</w:t>
        </w:r>
      </w:hyperlink>
      <w:r w:rsidRPr="00922F79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922F79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922F79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922F79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922F79">
        <w:rPr>
          <w:sz w:val="22"/>
          <w:szCs w:val="22"/>
        </w:rPr>
        <w:t xml:space="preserve">указанные договоры, </w:t>
      </w:r>
      <w:r w:rsidR="00EA2513" w:rsidRPr="00922F79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922F79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922F79">
          <w:rPr>
            <w:rStyle w:val="a4"/>
            <w:sz w:val="22"/>
            <w:szCs w:val="22"/>
          </w:rPr>
          <w:t>подпунктами 1</w:t>
        </w:r>
      </w:hyperlink>
      <w:r w:rsidRPr="00922F79">
        <w:rPr>
          <w:sz w:val="22"/>
          <w:szCs w:val="22"/>
        </w:rPr>
        <w:t xml:space="preserve"> - </w:t>
      </w:r>
      <w:hyperlink r:id="rId17" w:history="1">
        <w:r w:rsidRPr="00922F79">
          <w:rPr>
            <w:rStyle w:val="a4"/>
            <w:sz w:val="22"/>
            <w:szCs w:val="22"/>
          </w:rPr>
          <w:t>3 пункта 29</w:t>
        </w:r>
      </w:hyperlink>
      <w:r w:rsidRPr="00922F79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922F79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922F79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922F79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922F79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922F79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922F79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922F79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922F79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922F79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922F79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922F79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922F79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922F79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922F79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922F79">
        <w:rPr>
          <w:rFonts w:ascii="Times New Roman" w:hAnsi="Times New Roman"/>
          <w:sz w:val="22"/>
          <w:szCs w:val="22"/>
        </w:rPr>
        <w:t>.</w:t>
      </w:r>
    </w:p>
    <w:p w:rsidR="00EC76D1" w:rsidRPr="00922F79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EC76D1" w:rsidRPr="00922F79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EC76D1" w:rsidRPr="00922F79" w:rsidRDefault="00EC76D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922F79" w:rsidRDefault="00797D31" w:rsidP="00EC76D1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922F79">
        <w:rPr>
          <w:b/>
          <w:sz w:val="22"/>
          <w:szCs w:val="22"/>
        </w:rPr>
        <w:lastRenderedPageBreak/>
        <w:t>Приложение № 1</w:t>
      </w:r>
    </w:p>
    <w:p w:rsidR="002A7D47" w:rsidRPr="00922F79" w:rsidRDefault="002A7D47" w:rsidP="002A7D47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Форма заявки</w:t>
      </w:r>
    </w:p>
    <w:p w:rsidR="002A7D47" w:rsidRPr="00922F79" w:rsidRDefault="002A7D47" w:rsidP="002A7D47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DA236B" w:rsidRPr="00922F79">
        <w:rPr>
          <w:rFonts w:ascii="Times New Roman" w:eastAsia="Times New Roman" w:hAnsi="Times New Roman" w:cs="Times New Roman"/>
        </w:rPr>
        <w:t xml:space="preserve">        </w:t>
      </w:r>
      <w:r w:rsidRPr="00922F79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2A7D47" w:rsidRPr="00922F79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  <w:b/>
        </w:rPr>
        <w:t>Романовского</w:t>
      </w:r>
    </w:p>
    <w:p w:rsidR="002A7D47" w:rsidRPr="00922F79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2A7D47" w:rsidRPr="00922F79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2A7D47" w:rsidRPr="00922F79" w:rsidRDefault="002A7D47" w:rsidP="002A7D47">
      <w:pPr>
        <w:spacing w:before="100" w:after="198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922F79">
        <w:rPr>
          <w:rFonts w:ascii="Times New Roman" w:eastAsia="Times New Roman" w:hAnsi="Times New Roman" w:cs="Times New Roman"/>
          <w:b/>
        </w:rPr>
        <w:t>Заявка на участие в аукционе</w:t>
      </w:r>
      <w:r w:rsidR="00DA236B" w:rsidRPr="00922F79">
        <w:rPr>
          <w:rFonts w:ascii="Times New Roman" w:eastAsia="Times New Roman" w:hAnsi="Times New Roman" w:cs="Times New Roman"/>
          <w:b/>
        </w:rPr>
        <w:t xml:space="preserve"> </w:t>
      </w:r>
      <w:r w:rsidR="00EB1025" w:rsidRPr="00922F79">
        <w:rPr>
          <w:rFonts w:ascii="Times New Roman" w:eastAsia="Times New Roman" w:hAnsi="Times New Roman" w:cs="Times New Roman"/>
          <w:b/>
        </w:rPr>
        <w:t xml:space="preserve"> </w:t>
      </w:r>
    </w:p>
    <w:p w:rsidR="002A7D47" w:rsidRPr="00922F79" w:rsidRDefault="002A7D47" w:rsidP="002A7D47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Calibri" w:hAnsi="Times New Roman" w:cs="Times New Roman"/>
        </w:rPr>
        <w:t xml:space="preserve">          «____» ___________202</w:t>
      </w:r>
      <w:r w:rsidR="009D2FBC" w:rsidRPr="00922F79">
        <w:rPr>
          <w:rFonts w:ascii="Times New Roman" w:eastAsia="Calibri" w:hAnsi="Times New Roman" w:cs="Times New Roman"/>
        </w:rPr>
        <w:t>2</w:t>
      </w:r>
      <w:r w:rsidRPr="00922F79">
        <w:rPr>
          <w:rFonts w:ascii="Times New Roman" w:eastAsia="Calibri" w:hAnsi="Times New Roman" w:cs="Times New Roman"/>
        </w:rPr>
        <w:t xml:space="preserve"> </w:t>
      </w:r>
      <w:r w:rsidRPr="00922F79">
        <w:rPr>
          <w:rFonts w:ascii="Times New Roman" w:eastAsia="Times New Roman" w:hAnsi="Times New Roman" w:cs="Times New Roman"/>
        </w:rPr>
        <w:t>год.</w:t>
      </w:r>
    </w:p>
    <w:p w:rsidR="00280F29" w:rsidRPr="00922F79" w:rsidRDefault="00280F29" w:rsidP="002A7D47">
      <w:pPr>
        <w:spacing w:before="100" w:after="198"/>
        <w:ind w:left="-567"/>
        <w:jc w:val="center"/>
        <w:rPr>
          <w:rFonts w:ascii="Times New Roman" w:eastAsia="Calibri" w:hAnsi="Times New Roman" w:cs="Times New Roman"/>
        </w:rPr>
      </w:pPr>
      <w:r w:rsidRPr="00922F79">
        <w:rPr>
          <w:rFonts w:ascii="Times New Roman" w:eastAsia="Calibri" w:hAnsi="Times New Roman" w:cs="Times New Roman"/>
        </w:rPr>
        <w:t xml:space="preserve">__________________________________________________________________________________________,     </w:t>
      </w:r>
    </w:p>
    <w:p w:rsidR="00EB1025" w:rsidRPr="00922F79" w:rsidRDefault="002A7D47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922F79">
        <w:rPr>
          <w:rFonts w:ascii="Times New Roman" w:eastAsia="Times New Roman" w:hAnsi="Times New Roman" w:cs="Times New Roman"/>
          <w:vertAlign w:val="superscript"/>
        </w:rPr>
        <w:t>(</w:t>
      </w:r>
      <w:r w:rsidR="00280F29" w:rsidRPr="00922F79">
        <w:rPr>
          <w:rFonts w:ascii="Times New Roman" w:eastAsia="Times New Roman" w:hAnsi="Times New Roman" w:cs="Times New Roman"/>
          <w:vertAlign w:val="superscript"/>
        </w:rPr>
        <w:t xml:space="preserve">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2A7D47" w:rsidRPr="00922F79" w:rsidRDefault="00EB1025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vertAlign w:val="superscript"/>
        </w:rPr>
        <w:t xml:space="preserve">для физического лица: </w:t>
      </w:r>
      <w:r w:rsidR="00280F29" w:rsidRPr="00922F79">
        <w:rPr>
          <w:rFonts w:ascii="Times New Roman" w:eastAsia="Times New Roman" w:hAnsi="Times New Roman" w:cs="Times New Roman"/>
          <w:vertAlign w:val="superscript"/>
        </w:rPr>
        <w:t>фамилия, имя, отчество</w:t>
      </w:r>
      <w:r w:rsidR="002A7D47" w:rsidRPr="00922F79">
        <w:rPr>
          <w:rFonts w:ascii="Times New Roman" w:eastAsia="Times New Roman" w:hAnsi="Times New Roman" w:cs="Times New Roman"/>
          <w:vertAlign w:val="superscript"/>
        </w:rPr>
        <w:t xml:space="preserve">, </w:t>
      </w:r>
      <w:r w:rsidR="00280F29" w:rsidRPr="00922F79">
        <w:rPr>
          <w:rFonts w:ascii="Times New Roman" w:eastAsia="Times New Roman" w:hAnsi="Times New Roman" w:cs="Times New Roman"/>
          <w:vertAlign w:val="superscript"/>
        </w:rPr>
        <w:t>паспортные данные, адрес регистрации</w:t>
      </w:r>
      <w:r w:rsidR="002A7D47" w:rsidRPr="00922F79">
        <w:rPr>
          <w:rFonts w:ascii="Times New Roman" w:eastAsia="Times New Roman" w:hAnsi="Times New Roman" w:cs="Times New Roman"/>
          <w:vertAlign w:val="superscript"/>
        </w:rPr>
        <w:t>)</w:t>
      </w:r>
    </w:p>
    <w:p w:rsidR="002A7D47" w:rsidRPr="00922F79" w:rsidRDefault="002A7D47" w:rsidP="002A7D47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color w:val="000000"/>
        </w:rPr>
        <w:t xml:space="preserve">именуемый далее </w:t>
      </w:r>
      <w:r w:rsidR="00280F29" w:rsidRPr="00922F79">
        <w:rPr>
          <w:rFonts w:ascii="Times New Roman" w:eastAsia="Times New Roman" w:hAnsi="Times New Roman" w:cs="Times New Roman"/>
          <w:color w:val="000000"/>
        </w:rPr>
        <w:t xml:space="preserve">Заявитель, </w:t>
      </w:r>
    </w:p>
    <w:p w:rsidR="002A7D47" w:rsidRPr="00922F79" w:rsidRDefault="00280F29" w:rsidP="002A7D47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color w:val="000000"/>
        </w:rPr>
        <w:t>в лице</w:t>
      </w:r>
      <w:r w:rsidRPr="00922F79">
        <w:rPr>
          <w:rFonts w:ascii="Times New Roman" w:eastAsia="Times New Roman" w:hAnsi="Times New Roman" w:cs="Times New Roman"/>
        </w:rPr>
        <w:t xml:space="preserve"> </w:t>
      </w:r>
      <w:r w:rsidR="002A7D47" w:rsidRPr="00922F79">
        <w:rPr>
          <w:rFonts w:ascii="Times New Roman" w:eastAsia="Times New Roman" w:hAnsi="Times New Roman" w:cs="Times New Roman"/>
        </w:rPr>
        <w:t xml:space="preserve">_____________________________________________________________________________,       </w:t>
      </w:r>
      <w:r w:rsidR="002A7D47" w:rsidRPr="00922F79">
        <w:rPr>
          <w:rFonts w:ascii="Times New Roman" w:eastAsia="Times New Roman" w:hAnsi="Times New Roman" w:cs="Times New Roman"/>
          <w:vertAlign w:val="superscript"/>
        </w:rPr>
        <w:t>(</w:t>
      </w:r>
      <w:r w:rsidR="007423DB" w:rsidRPr="00922F79">
        <w:rPr>
          <w:rFonts w:ascii="Times New Roman" w:eastAsia="Times New Roman" w:hAnsi="Times New Roman" w:cs="Times New Roman"/>
          <w:vertAlign w:val="superscript"/>
        </w:rPr>
        <w:t>фамилия, имя, отчество</w:t>
      </w:r>
      <w:r w:rsidR="00FA343F" w:rsidRPr="00922F79">
        <w:rPr>
          <w:rFonts w:ascii="Times New Roman" w:eastAsia="Times New Roman" w:hAnsi="Times New Roman" w:cs="Times New Roman"/>
          <w:vertAlign w:val="superscript"/>
        </w:rPr>
        <w:t>, должность для представителя</w:t>
      </w:r>
      <w:r w:rsidR="002A7D47" w:rsidRPr="00922F79">
        <w:rPr>
          <w:rFonts w:ascii="Times New Roman" w:eastAsia="Times New Roman" w:hAnsi="Times New Roman" w:cs="Times New Roman"/>
          <w:vertAlign w:val="superscript"/>
        </w:rPr>
        <w:t>)</w:t>
      </w:r>
    </w:p>
    <w:p w:rsidR="00FA343F" w:rsidRPr="00922F79" w:rsidRDefault="00DA236B" w:rsidP="00DA236B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="00FA343F" w:rsidRPr="00922F79">
        <w:rPr>
          <w:rFonts w:ascii="Times New Roman" w:eastAsia="Times New Roman" w:hAnsi="Times New Roman" w:cs="Times New Roman"/>
        </w:rPr>
        <w:t xml:space="preserve">_____________________________________________________________,       </w:t>
      </w:r>
      <w:r w:rsidRPr="00922F79">
        <w:rPr>
          <w:rFonts w:ascii="Times New Roman" w:eastAsia="Times New Roman" w:hAnsi="Times New Roman" w:cs="Times New Roman"/>
        </w:rPr>
        <w:t xml:space="preserve">                  </w:t>
      </w:r>
      <w:r w:rsidR="00FA343F" w:rsidRPr="00922F79">
        <w:rPr>
          <w:rFonts w:ascii="Times New Roman" w:eastAsia="Times New Roman" w:hAnsi="Times New Roman" w:cs="Times New Roman"/>
          <w:vertAlign w:val="superscript"/>
        </w:rPr>
        <w:t>(</w:t>
      </w:r>
      <w:r w:rsidRPr="00922F79">
        <w:rPr>
          <w:rFonts w:ascii="Times New Roman" w:eastAsia="Times New Roman" w:hAnsi="Times New Roman" w:cs="Times New Roman"/>
          <w:vertAlign w:val="superscript"/>
        </w:rPr>
        <w:t>указываются реквизиты документа, подтверждающего полномочия представителя</w:t>
      </w:r>
      <w:r w:rsidR="00FA343F" w:rsidRPr="00922F79">
        <w:rPr>
          <w:rFonts w:ascii="Times New Roman" w:eastAsia="Times New Roman" w:hAnsi="Times New Roman" w:cs="Times New Roman"/>
          <w:vertAlign w:val="superscript"/>
        </w:rPr>
        <w:t>)</w:t>
      </w:r>
    </w:p>
    <w:p w:rsidR="002A7D47" w:rsidRPr="00922F79" w:rsidRDefault="002A7D47" w:rsidP="002A7D47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922F79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5A08B6" w:rsidRPr="00922F79">
        <w:rPr>
          <w:rFonts w:ascii="Times New Roman" w:hAnsi="Times New Roman" w:cs="Times New Roman"/>
        </w:rPr>
        <w:t xml:space="preserve">на право заключения договора аренды  </w:t>
      </w:r>
      <w:r w:rsidRPr="00922F79">
        <w:rPr>
          <w:rFonts w:ascii="Times New Roman" w:eastAsia="Times New Roman" w:hAnsi="Times New Roman" w:cs="Times New Roman"/>
        </w:rPr>
        <w:t>земельного участка</w:t>
      </w:r>
      <w:r w:rsidRPr="00922F79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922F79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922F79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922F79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922F79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2A7D47" w:rsidRPr="00922F79" w:rsidRDefault="002A7D47" w:rsidP="002A7D47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922F79">
        <w:rPr>
          <w:rFonts w:ascii="Times New Roman" w:eastAsia="Times New Roman" w:hAnsi="Times New Roman" w:cs="Times New Roman"/>
        </w:rPr>
        <w:t>ии  ау</w:t>
      </w:r>
      <w:proofErr w:type="gramEnd"/>
      <w:r w:rsidRPr="00922F79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922F79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922F79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2A7D47" w:rsidRPr="00922F79" w:rsidRDefault="002A7D47" w:rsidP="002A7D47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</w:t>
      </w:r>
      <w:r w:rsidR="006216C6" w:rsidRPr="00922F79">
        <w:rPr>
          <w:rFonts w:ascii="Times New Roman" w:eastAsia="Times New Roman" w:hAnsi="Times New Roman" w:cs="Times New Roman"/>
        </w:rPr>
        <w:t>аренды</w:t>
      </w:r>
      <w:r w:rsidRPr="00922F79">
        <w:rPr>
          <w:rFonts w:ascii="Times New Roman" w:eastAsia="Times New Roman" w:hAnsi="Times New Roman" w:cs="Times New Roman"/>
        </w:rPr>
        <w:t xml:space="preserve"> земельного участка, в сроки, установленные действующим законодательством после утверждения протокола об итогах аукциона</w:t>
      </w:r>
      <w:r w:rsidR="006216C6" w:rsidRPr="00922F79">
        <w:rPr>
          <w:rFonts w:ascii="Times New Roman" w:eastAsia="Times New Roman" w:hAnsi="Times New Roman" w:cs="Times New Roman"/>
        </w:rPr>
        <w:t>.</w:t>
      </w:r>
      <w:r w:rsidRPr="00922F79">
        <w:rPr>
          <w:rFonts w:ascii="Times New Roman" w:eastAsia="Times New Roman" w:hAnsi="Times New Roman" w:cs="Times New Roman"/>
        </w:rPr>
        <w:t xml:space="preserve"> </w:t>
      </w:r>
    </w:p>
    <w:p w:rsidR="002A7D47" w:rsidRPr="00922F79" w:rsidRDefault="002A7D47" w:rsidP="002A7D47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922F79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2A7D47" w:rsidRPr="00922F79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2A7D47" w:rsidRPr="00922F79" w:rsidRDefault="002A7D47" w:rsidP="002A7D47">
      <w:pPr>
        <w:ind w:firstLine="935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590C4C" w:rsidRPr="00922F79">
        <w:rPr>
          <w:rFonts w:ascii="Times New Roman" w:eastAsia="Times New Roman" w:hAnsi="Times New Roman" w:cs="Times New Roman"/>
        </w:rPr>
        <w:t>2</w:t>
      </w:r>
      <w:r w:rsidRPr="00922F79">
        <w:rPr>
          <w:rFonts w:ascii="Times New Roman" w:eastAsia="Times New Roman" w:hAnsi="Times New Roman" w:cs="Times New Roman"/>
        </w:rPr>
        <w:t xml:space="preserve"> год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922F79">
        <w:rPr>
          <w:rFonts w:ascii="Times New Roman" w:eastAsia="Times New Roman" w:hAnsi="Times New Roman" w:cs="Times New Roman"/>
        </w:rPr>
        <w:t>час</w:t>
      </w:r>
      <w:proofErr w:type="gramStart"/>
      <w:r w:rsidRPr="00922F79">
        <w:rPr>
          <w:rFonts w:ascii="Times New Roman" w:eastAsia="Times New Roman" w:hAnsi="Times New Roman" w:cs="Times New Roman"/>
        </w:rPr>
        <w:t>.</w:t>
      </w:r>
      <w:proofErr w:type="gramEnd"/>
      <w:r w:rsidRPr="00922F79">
        <w:rPr>
          <w:rFonts w:ascii="Times New Roman" w:eastAsia="Times New Roman" w:hAnsi="Times New Roman" w:cs="Times New Roman"/>
        </w:rPr>
        <w:t>_______</w:t>
      </w:r>
      <w:proofErr w:type="gramStart"/>
      <w:r w:rsidRPr="00922F79">
        <w:rPr>
          <w:rFonts w:ascii="Times New Roman" w:eastAsia="Times New Roman" w:hAnsi="Times New Roman" w:cs="Times New Roman"/>
        </w:rPr>
        <w:t>м</w:t>
      </w:r>
      <w:proofErr w:type="gramEnd"/>
      <w:r w:rsidRPr="00922F79">
        <w:rPr>
          <w:rFonts w:ascii="Times New Roman" w:eastAsia="Times New Roman" w:hAnsi="Times New Roman" w:cs="Times New Roman"/>
        </w:rPr>
        <w:t>ин</w:t>
      </w:r>
      <w:proofErr w:type="spellEnd"/>
      <w:r w:rsidRPr="00922F79">
        <w:rPr>
          <w:rFonts w:ascii="Times New Roman" w:eastAsia="Times New Roman" w:hAnsi="Times New Roman" w:cs="Times New Roman"/>
        </w:rPr>
        <w:t>._______             «___»_____________202</w:t>
      </w:r>
      <w:r w:rsidR="00590C4C" w:rsidRPr="00922F79">
        <w:rPr>
          <w:rFonts w:ascii="Times New Roman" w:eastAsia="Times New Roman" w:hAnsi="Times New Roman" w:cs="Times New Roman"/>
        </w:rPr>
        <w:t>2</w:t>
      </w:r>
      <w:r w:rsidR="00DA236B" w:rsidRPr="00922F79">
        <w:rPr>
          <w:rFonts w:ascii="Times New Roman" w:eastAsia="Times New Roman" w:hAnsi="Times New Roman" w:cs="Times New Roman"/>
        </w:rPr>
        <w:t xml:space="preserve"> </w:t>
      </w:r>
      <w:r w:rsidRPr="00922F79">
        <w:rPr>
          <w:rFonts w:ascii="Times New Roman" w:eastAsia="Times New Roman" w:hAnsi="Times New Roman" w:cs="Times New Roman"/>
        </w:rPr>
        <w:t>год  за № ____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2A7D47" w:rsidRPr="00922F79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922F79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2A7D47" w:rsidRPr="00922F79" w:rsidRDefault="002A7D47" w:rsidP="002A7D47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922F79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2A7D47" w:rsidRPr="00922F79" w:rsidRDefault="002A7D47" w:rsidP="002A7D4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</w:rPr>
      </w:pPr>
    </w:p>
    <w:p w:rsidR="00EC76D1" w:rsidRPr="00922F79" w:rsidRDefault="00B16762" w:rsidP="00EC76D1">
      <w:pPr>
        <w:pStyle w:val="western"/>
        <w:spacing w:before="0" w:beforeAutospacing="0" w:after="0" w:afterAutospacing="0" w:line="276" w:lineRule="auto"/>
        <w:jc w:val="right"/>
        <w:rPr>
          <w:b/>
          <w:sz w:val="22"/>
          <w:szCs w:val="22"/>
        </w:rPr>
      </w:pPr>
      <w:r w:rsidRPr="00922F79">
        <w:rPr>
          <w:b/>
          <w:sz w:val="22"/>
          <w:szCs w:val="22"/>
        </w:rPr>
        <w:t>Приложение № 2</w:t>
      </w:r>
    </w:p>
    <w:p w:rsidR="00AA3519" w:rsidRPr="00922F79" w:rsidRDefault="00AA3519" w:rsidP="00EC76D1">
      <w:pPr>
        <w:pStyle w:val="western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922F79">
        <w:rPr>
          <w:b/>
          <w:sz w:val="22"/>
          <w:szCs w:val="22"/>
        </w:rPr>
        <w:t>ПРОЕКТ</w:t>
      </w:r>
    </w:p>
    <w:p w:rsidR="00C460F9" w:rsidRPr="00922F79" w:rsidRDefault="00C460F9" w:rsidP="00EC76D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 xml:space="preserve">ДОГОВОР № </w:t>
      </w:r>
    </w:p>
    <w:p w:rsidR="00C460F9" w:rsidRPr="00922F79" w:rsidRDefault="00C460F9" w:rsidP="00EC76D1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аренды земельного участка</w:t>
      </w:r>
    </w:p>
    <w:p w:rsidR="00C460F9" w:rsidRPr="00922F79" w:rsidRDefault="00C460F9" w:rsidP="00C460F9">
      <w:pPr>
        <w:pStyle w:val="2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р.п. Романовка                                                                                  </w:t>
      </w:r>
      <w:r w:rsidR="00F35B04" w:rsidRPr="00922F79">
        <w:rPr>
          <w:rFonts w:ascii="Times New Roman" w:hAnsi="Times New Roman"/>
          <w:sz w:val="22"/>
          <w:szCs w:val="22"/>
        </w:rPr>
        <w:t>_______________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1D612C" w:rsidP="00C460F9">
      <w:pPr>
        <w:pStyle w:val="2"/>
        <w:ind w:firstLine="426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Администрация </w:t>
      </w:r>
      <w:r w:rsidR="00C460F9" w:rsidRPr="00922F79">
        <w:rPr>
          <w:rFonts w:ascii="Times New Roman" w:hAnsi="Times New Roman"/>
          <w:sz w:val="22"/>
          <w:szCs w:val="22"/>
        </w:rPr>
        <w:t>Романовск</w:t>
      </w:r>
      <w:r w:rsidRPr="00922F79">
        <w:rPr>
          <w:rFonts w:ascii="Times New Roman" w:hAnsi="Times New Roman"/>
          <w:sz w:val="22"/>
          <w:szCs w:val="22"/>
        </w:rPr>
        <w:t>ого</w:t>
      </w:r>
      <w:r w:rsidR="00C460F9" w:rsidRPr="00922F79">
        <w:rPr>
          <w:rFonts w:ascii="Times New Roman" w:hAnsi="Times New Roman"/>
          <w:sz w:val="22"/>
          <w:szCs w:val="22"/>
        </w:rPr>
        <w:t xml:space="preserve">  муниципальн</w:t>
      </w:r>
      <w:r w:rsidRPr="00922F79">
        <w:rPr>
          <w:rFonts w:ascii="Times New Roman" w:hAnsi="Times New Roman"/>
          <w:sz w:val="22"/>
          <w:szCs w:val="22"/>
        </w:rPr>
        <w:t>ого</w:t>
      </w:r>
      <w:r w:rsidR="00C460F9" w:rsidRPr="00922F79">
        <w:rPr>
          <w:rFonts w:ascii="Times New Roman" w:hAnsi="Times New Roman"/>
          <w:sz w:val="22"/>
          <w:szCs w:val="22"/>
        </w:rPr>
        <w:t xml:space="preserve"> район</w:t>
      </w:r>
      <w:r w:rsidRPr="00922F79">
        <w:rPr>
          <w:rFonts w:ascii="Times New Roman" w:hAnsi="Times New Roman"/>
          <w:sz w:val="22"/>
          <w:szCs w:val="22"/>
        </w:rPr>
        <w:t>а</w:t>
      </w:r>
      <w:r w:rsidR="00C460F9" w:rsidRPr="00922F79">
        <w:rPr>
          <w:rFonts w:ascii="Times New Roman" w:hAnsi="Times New Roman"/>
          <w:sz w:val="22"/>
          <w:szCs w:val="22"/>
        </w:rPr>
        <w:t xml:space="preserve"> Саратовской области в  лице </w:t>
      </w:r>
      <w:r w:rsidR="00D04C3B" w:rsidRPr="00922F79">
        <w:rPr>
          <w:rFonts w:ascii="Times New Roman" w:hAnsi="Times New Roman"/>
          <w:sz w:val="22"/>
          <w:szCs w:val="22"/>
        </w:rPr>
        <w:t>_______________________________________________________________________________</w:t>
      </w:r>
      <w:r w:rsidR="00C460F9" w:rsidRPr="00922F79">
        <w:rPr>
          <w:rFonts w:ascii="Times New Roman" w:hAnsi="Times New Roman"/>
          <w:sz w:val="22"/>
          <w:szCs w:val="22"/>
        </w:rPr>
        <w:t xml:space="preserve">, действующего  на основании </w:t>
      </w:r>
      <w:r w:rsidR="001B7594" w:rsidRPr="00922F79">
        <w:rPr>
          <w:rFonts w:ascii="Times New Roman" w:hAnsi="Times New Roman"/>
          <w:sz w:val="22"/>
          <w:szCs w:val="22"/>
        </w:rPr>
        <w:t>Устава</w:t>
      </w:r>
      <w:r w:rsidR="00C460F9" w:rsidRPr="00922F79">
        <w:rPr>
          <w:rFonts w:ascii="Times New Roman" w:hAnsi="Times New Roman"/>
          <w:sz w:val="22"/>
          <w:szCs w:val="22"/>
        </w:rPr>
        <w:t>, именуем</w:t>
      </w:r>
      <w:r w:rsidR="001B7594" w:rsidRPr="00922F79">
        <w:rPr>
          <w:rFonts w:ascii="Times New Roman" w:hAnsi="Times New Roman"/>
          <w:sz w:val="22"/>
          <w:szCs w:val="22"/>
        </w:rPr>
        <w:t>ая</w:t>
      </w:r>
      <w:r w:rsidR="00C460F9" w:rsidRPr="00922F79">
        <w:rPr>
          <w:rFonts w:ascii="Times New Roman" w:hAnsi="Times New Roman"/>
          <w:sz w:val="22"/>
          <w:szCs w:val="22"/>
        </w:rPr>
        <w:t xml:space="preserve"> в дальнейшем "Арендодатель", и ________________________________________________,  именуемы</w:t>
      </w:r>
      <w:proofErr w:type="gramStart"/>
      <w:r w:rsidR="00C460F9" w:rsidRPr="00922F79">
        <w:rPr>
          <w:rFonts w:ascii="Times New Roman" w:hAnsi="Times New Roman"/>
          <w:sz w:val="22"/>
          <w:szCs w:val="22"/>
        </w:rPr>
        <w:t>й</w:t>
      </w:r>
      <w:r w:rsidRPr="00922F79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Pr="00922F79">
        <w:rPr>
          <w:rFonts w:ascii="Times New Roman" w:hAnsi="Times New Roman"/>
          <w:sz w:val="22"/>
          <w:szCs w:val="22"/>
        </w:rPr>
        <w:t>ая</w:t>
      </w:r>
      <w:proofErr w:type="spellEnd"/>
      <w:r w:rsidRPr="00922F79">
        <w:rPr>
          <w:rFonts w:ascii="Times New Roman" w:hAnsi="Times New Roman"/>
          <w:sz w:val="22"/>
          <w:szCs w:val="22"/>
        </w:rPr>
        <w:t xml:space="preserve">) </w:t>
      </w:r>
      <w:r w:rsidR="00C460F9" w:rsidRPr="00922F79">
        <w:rPr>
          <w:rFonts w:ascii="Times New Roman" w:hAnsi="Times New Roman"/>
          <w:color w:val="000000"/>
          <w:sz w:val="22"/>
          <w:szCs w:val="22"/>
        </w:rPr>
        <w:t xml:space="preserve"> в дальнейшем «Арендатор», на основании </w:t>
      </w:r>
      <w:r w:rsidR="00C460F9" w:rsidRPr="00922F79">
        <w:rPr>
          <w:rFonts w:ascii="Times New Roman" w:hAnsi="Times New Roman"/>
          <w:sz w:val="22"/>
          <w:szCs w:val="22"/>
        </w:rPr>
        <w:t xml:space="preserve">постановления администрации Романовского муниципального района Саратовской области от ___________ № ___ заключили настоящий договор (далее - Договор) о нижеследующем:  </w:t>
      </w: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</w:p>
    <w:p w:rsidR="00F35B04" w:rsidRPr="00922F79" w:rsidRDefault="00C460F9" w:rsidP="00C460F9">
      <w:pPr>
        <w:pStyle w:val="2"/>
        <w:ind w:firstLine="567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1.1. Арендодатель предоставляет, а Арендатор принимает в аренду земельный участок из земель - </w:t>
      </w:r>
      <w:r w:rsidR="00040D96" w:rsidRPr="00922F79">
        <w:rPr>
          <w:rFonts w:ascii="Times New Roman" w:hAnsi="Times New Roman"/>
          <w:sz w:val="22"/>
          <w:szCs w:val="22"/>
        </w:rPr>
        <w:t>___________________________________________</w:t>
      </w:r>
      <w:r w:rsidRPr="00922F79">
        <w:rPr>
          <w:rFonts w:ascii="Times New Roman" w:hAnsi="Times New Roman"/>
          <w:sz w:val="22"/>
          <w:szCs w:val="22"/>
        </w:rPr>
        <w:t xml:space="preserve">, находящийся по адресу: </w:t>
      </w:r>
      <w:r w:rsidR="00217C25" w:rsidRPr="00922F79">
        <w:rPr>
          <w:rFonts w:ascii="Times New Roman" w:hAnsi="Times New Roman"/>
          <w:sz w:val="22"/>
          <w:szCs w:val="22"/>
        </w:rPr>
        <w:t>_________________________________________________________________</w:t>
      </w:r>
      <w:r w:rsidRPr="00922F79">
        <w:rPr>
          <w:rFonts w:ascii="Times New Roman" w:hAnsi="Times New Roman"/>
          <w:sz w:val="22"/>
          <w:szCs w:val="22"/>
        </w:rPr>
        <w:t>,  кадастровый</w:t>
      </w:r>
    </w:p>
    <w:p w:rsidR="00C460F9" w:rsidRPr="00922F79" w:rsidRDefault="00C460F9" w:rsidP="00F35B04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№ </w:t>
      </w:r>
      <w:r w:rsidR="00217C25" w:rsidRPr="00922F79">
        <w:rPr>
          <w:rFonts w:ascii="Times New Roman" w:hAnsi="Times New Roman"/>
          <w:sz w:val="22"/>
          <w:szCs w:val="22"/>
        </w:rPr>
        <w:t>______________________</w:t>
      </w:r>
      <w:r w:rsidR="00EE19FA" w:rsidRPr="00922F79">
        <w:rPr>
          <w:rFonts w:ascii="Times New Roman" w:hAnsi="Times New Roman"/>
          <w:sz w:val="22"/>
          <w:szCs w:val="22"/>
        </w:rPr>
        <w:t>, (Далее - Участок)</w:t>
      </w:r>
      <w:r w:rsidR="001257C6" w:rsidRPr="00922F79">
        <w:rPr>
          <w:rFonts w:ascii="Times New Roman" w:hAnsi="Times New Roman"/>
          <w:sz w:val="22"/>
          <w:szCs w:val="22"/>
        </w:rPr>
        <w:t>, разрешенное использование:_________</w:t>
      </w:r>
      <w:r w:rsidRPr="00922F79">
        <w:rPr>
          <w:rFonts w:ascii="Times New Roman" w:hAnsi="Times New Roman"/>
          <w:color w:val="000000"/>
          <w:sz w:val="22"/>
          <w:szCs w:val="22"/>
        </w:rPr>
        <w:t>,</w:t>
      </w:r>
      <w:r w:rsidRPr="00922F79">
        <w:rPr>
          <w:rFonts w:ascii="Times New Roman" w:hAnsi="Times New Roman"/>
          <w:sz w:val="22"/>
          <w:szCs w:val="22"/>
        </w:rPr>
        <w:t xml:space="preserve"> общей площадью</w:t>
      </w:r>
      <w:r w:rsidR="00217C25" w:rsidRPr="00922F79">
        <w:rPr>
          <w:rFonts w:ascii="Times New Roman" w:hAnsi="Times New Roman"/>
          <w:color w:val="000000"/>
          <w:sz w:val="22"/>
          <w:szCs w:val="22"/>
        </w:rPr>
        <w:t>______</w:t>
      </w:r>
      <w:r w:rsidRPr="00922F79">
        <w:rPr>
          <w:rFonts w:ascii="Times New Roman" w:hAnsi="Times New Roman"/>
          <w:color w:val="000000"/>
          <w:sz w:val="22"/>
          <w:szCs w:val="22"/>
        </w:rPr>
        <w:t xml:space="preserve"> кв. м.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   1.2.На участке объекты  недвижимого имущества не имеются.</w:t>
      </w:r>
    </w:p>
    <w:p w:rsidR="000716E8" w:rsidRPr="00922F79" w:rsidRDefault="0071357E" w:rsidP="000716E8">
      <w:pPr>
        <w:pStyle w:val="1"/>
        <w:ind w:firstLine="708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1.3. </w:t>
      </w:r>
      <w:r w:rsidR="000716E8" w:rsidRPr="00922F79">
        <w:rPr>
          <w:rFonts w:ascii="Times New Roman" w:hAnsi="Times New Roman"/>
          <w:sz w:val="22"/>
          <w:szCs w:val="22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="000716E8" w:rsidRPr="00922F79">
        <w:rPr>
          <w:rFonts w:ascii="Times New Roman" w:hAnsi="Times New Roman"/>
          <w:kern w:val="36"/>
          <w:sz w:val="22"/>
          <w:szCs w:val="22"/>
        </w:rPr>
        <w:t>Арендатор</w:t>
      </w:r>
      <w:r w:rsidR="000716E8" w:rsidRPr="00922F79">
        <w:rPr>
          <w:rFonts w:ascii="Times New Roman" w:hAnsi="Times New Roman"/>
          <w:sz w:val="22"/>
          <w:szCs w:val="22"/>
        </w:rPr>
        <w:t xml:space="preserve"> не знал или не мог не знать.</w:t>
      </w: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 xml:space="preserve">2. Срок действия Договора 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2.1. Договор заключен на</w:t>
      </w:r>
      <w:r w:rsidR="00B16762" w:rsidRPr="00922F79">
        <w:rPr>
          <w:rFonts w:ascii="Times New Roman" w:hAnsi="Times New Roman"/>
          <w:sz w:val="22"/>
          <w:szCs w:val="22"/>
        </w:rPr>
        <w:t xml:space="preserve">___ </w:t>
      </w:r>
      <w:r w:rsidR="008A30BC" w:rsidRPr="00922F79">
        <w:rPr>
          <w:rFonts w:ascii="Times New Roman" w:hAnsi="Times New Roman"/>
          <w:sz w:val="22"/>
          <w:szCs w:val="22"/>
        </w:rPr>
        <w:t>лет</w:t>
      </w:r>
      <w:r w:rsidRPr="00922F79">
        <w:rPr>
          <w:rFonts w:ascii="Times New Roman" w:hAnsi="Times New Roman"/>
          <w:sz w:val="22"/>
          <w:szCs w:val="22"/>
        </w:rPr>
        <w:t>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2.2. Договор вступает в силу </w:t>
      </w:r>
      <w:proofErr w:type="gramStart"/>
      <w:r w:rsidRPr="00922F79">
        <w:rPr>
          <w:rFonts w:ascii="Times New Roman" w:hAnsi="Times New Roman"/>
          <w:sz w:val="22"/>
          <w:szCs w:val="22"/>
        </w:rPr>
        <w:t>с</w:t>
      </w:r>
      <w:proofErr w:type="gramEnd"/>
      <w:r w:rsidRPr="00922F79">
        <w:rPr>
          <w:rFonts w:ascii="Times New Roman" w:hAnsi="Times New Roman"/>
          <w:sz w:val="22"/>
          <w:szCs w:val="22"/>
        </w:rPr>
        <w:t xml:space="preserve"> даты его государственной регистрации в  </w:t>
      </w:r>
      <w:proofErr w:type="spellStart"/>
      <w:r w:rsidRPr="00922F79">
        <w:rPr>
          <w:rFonts w:ascii="Times New Roman" w:hAnsi="Times New Roman"/>
          <w:sz w:val="22"/>
          <w:szCs w:val="22"/>
        </w:rPr>
        <w:t>Балашовском</w:t>
      </w:r>
      <w:proofErr w:type="spellEnd"/>
      <w:r w:rsidRPr="00922F79">
        <w:rPr>
          <w:rFonts w:ascii="Times New Roman" w:hAnsi="Times New Roman"/>
          <w:sz w:val="22"/>
          <w:szCs w:val="22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460F9" w:rsidRPr="00922F79" w:rsidRDefault="00C460F9" w:rsidP="002E66C7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3. Размер и условия  внесения  арендной  платы.</w:t>
      </w:r>
    </w:p>
    <w:p w:rsidR="00EC3EF0" w:rsidRPr="00922F79" w:rsidRDefault="00C460F9" w:rsidP="00040D96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922F79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922F79" w:rsidRDefault="00040D96" w:rsidP="00040D96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3.2. Арендная  плата  начисляется  с _____________ года.  </w:t>
      </w:r>
      <w:r w:rsidR="00FD239E" w:rsidRPr="00922F79">
        <w:rPr>
          <w:rFonts w:ascii="Times New Roman" w:hAnsi="Times New Roman"/>
          <w:sz w:val="22"/>
          <w:szCs w:val="22"/>
        </w:rPr>
        <w:t>Сумма</w:t>
      </w:r>
      <w:r w:rsidRPr="00922F79">
        <w:rPr>
          <w:rFonts w:ascii="Times New Roman" w:hAnsi="Times New Roman"/>
          <w:sz w:val="22"/>
          <w:szCs w:val="22"/>
        </w:rPr>
        <w:t xml:space="preserve">  арендной  платы  </w:t>
      </w:r>
      <w:r w:rsidR="00FD239E" w:rsidRPr="00922F79">
        <w:rPr>
          <w:rFonts w:ascii="Times New Roman" w:hAnsi="Times New Roman"/>
          <w:sz w:val="22"/>
          <w:szCs w:val="22"/>
        </w:rPr>
        <w:t xml:space="preserve">(без НДС) </w:t>
      </w:r>
      <w:r w:rsidRPr="00922F79">
        <w:rPr>
          <w:rFonts w:ascii="Times New Roman" w:hAnsi="Times New Roman"/>
          <w:sz w:val="22"/>
          <w:szCs w:val="22"/>
        </w:rPr>
        <w:t>определен</w:t>
      </w:r>
      <w:r w:rsidR="00FD239E" w:rsidRPr="00922F79">
        <w:rPr>
          <w:rFonts w:ascii="Times New Roman" w:hAnsi="Times New Roman"/>
          <w:sz w:val="22"/>
          <w:szCs w:val="22"/>
        </w:rPr>
        <w:t>а</w:t>
      </w:r>
      <w:r w:rsidRPr="00922F79">
        <w:rPr>
          <w:rFonts w:ascii="Times New Roman" w:hAnsi="Times New Roman"/>
          <w:sz w:val="22"/>
          <w:szCs w:val="22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922F79" w:rsidRDefault="00040D96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Сумма задатка в размере  ________________ засчитывается в счет арендной платы за   земельный участок.</w:t>
      </w:r>
    </w:p>
    <w:p w:rsidR="00040D96" w:rsidRPr="00922F79" w:rsidRDefault="00040D96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За период с __________________ </w:t>
      </w:r>
      <w:proofErr w:type="gramStart"/>
      <w:r w:rsidRPr="00922F79">
        <w:rPr>
          <w:rFonts w:ascii="Times New Roman" w:hAnsi="Times New Roman"/>
          <w:sz w:val="22"/>
          <w:szCs w:val="22"/>
        </w:rPr>
        <w:t>по</w:t>
      </w:r>
      <w:proofErr w:type="gramEnd"/>
      <w:r w:rsidRPr="00922F79">
        <w:rPr>
          <w:rFonts w:ascii="Times New Roman" w:hAnsi="Times New Roman"/>
          <w:sz w:val="22"/>
          <w:szCs w:val="22"/>
        </w:rPr>
        <w:t xml:space="preserve"> ___________________ арендная плата составляет __________________________.       </w:t>
      </w:r>
    </w:p>
    <w:p w:rsidR="00C460F9" w:rsidRPr="00922F79" w:rsidRDefault="00C460F9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поручения об оплате в течение 5 календарных дней после осуществления оплаты.</w:t>
      </w:r>
    </w:p>
    <w:p w:rsidR="00217C25" w:rsidRPr="00922F79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2"/>
          <w:szCs w:val="22"/>
        </w:rPr>
      </w:pPr>
    </w:p>
    <w:p w:rsidR="00C460F9" w:rsidRPr="00922F79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4.Права и обязанности Арендодателя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4.1. Арендодатель имеет право: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4.1.1.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922F79">
        <w:rPr>
          <w:rFonts w:ascii="Times New Roman" w:hAnsi="Times New Roman"/>
          <w:sz w:val="22"/>
          <w:szCs w:val="22"/>
        </w:rPr>
        <w:t>контроля за</w:t>
      </w:r>
      <w:proofErr w:type="gramEnd"/>
      <w:r w:rsidRPr="00922F79">
        <w:rPr>
          <w:rFonts w:ascii="Times New Roman" w:hAnsi="Times New Roman"/>
          <w:sz w:val="22"/>
          <w:szCs w:val="22"/>
        </w:rPr>
        <w:t xml:space="preserve"> использованием и охраной, предоставленного в аренду земельного участка.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4.1.4.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lastRenderedPageBreak/>
        <w:t xml:space="preserve">     4.2. Арендодатель обязан: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4.2.1. Выполнять в полном объеме все условия Договора.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EC76D1" w:rsidRPr="00922F79" w:rsidRDefault="00EC76D1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4.2.5. Обеспечить государственную регистрацию настоящего Договора в   </w:t>
      </w:r>
      <w:proofErr w:type="spellStart"/>
      <w:r w:rsidRPr="00922F79">
        <w:rPr>
          <w:rFonts w:ascii="Times New Roman" w:hAnsi="Times New Roman"/>
          <w:sz w:val="22"/>
          <w:szCs w:val="22"/>
        </w:rPr>
        <w:t>Балашовском</w:t>
      </w:r>
      <w:proofErr w:type="spellEnd"/>
      <w:r w:rsidRPr="00922F79">
        <w:rPr>
          <w:rFonts w:ascii="Times New Roman" w:hAnsi="Times New Roman"/>
          <w:sz w:val="22"/>
          <w:szCs w:val="22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5.Права и обязанности Арендатора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5.1. Арендатор имеет право: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5.1.1.Использовать Участок на условиях, установленных Договором.     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5.1.3. </w:t>
      </w:r>
      <w:proofErr w:type="gramStart"/>
      <w:r w:rsidRPr="00922F79">
        <w:rPr>
          <w:rFonts w:ascii="Times New Roman" w:hAnsi="Times New Roman"/>
          <w:sz w:val="22"/>
          <w:szCs w:val="22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 Арендатор обязан: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5.2.1. Выполнять в полном объеме все условия Договора.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5.2.3.Уплачивать в размере и на условиях, установленных Договором, арендную плату.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5.2.4.Обеспечить Арендодателю (его законным представителям)</w:t>
      </w:r>
      <w:proofErr w:type="gramStart"/>
      <w:r w:rsidRPr="00922F79">
        <w:rPr>
          <w:rFonts w:ascii="Times New Roman" w:hAnsi="Times New Roman"/>
          <w:sz w:val="22"/>
          <w:szCs w:val="22"/>
        </w:rPr>
        <w:t>,п</w:t>
      </w:r>
      <w:proofErr w:type="gramEnd"/>
      <w:r w:rsidRPr="00922F79">
        <w:rPr>
          <w:rFonts w:ascii="Times New Roman" w:hAnsi="Times New Roman"/>
          <w:sz w:val="22"/>
          <w:szCs w:val="22"/>
        </w:rPr>
        <w:t>редставителям органов государственного земельного контроля доступ на Участок по их требованию.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5.2.6. Письменно сообщить Арендодателю не позднее, чем за 3 (три</w:t>
      </w:r>
      <w:proofErr w:type="gramStart"/>
      <w:r w:rsidRPr="00922F79">
        <w:rPr>
          <w:rFonts w:ascii="Times New Roman" w:hAnsi="Times New Roman"/>
          <w:sz w:val="22"/>
          <w:szCs w:val="22"/>
        </w:rPr>
        <w:t>)м</w:t>
      </w:r>
      <w:proofErr w:type="gramEnd"/>
      <w:r w:rsidRPr="00922F79">
        <w:rPr>
          <w:rFonts w:ascii="Times New Roman" w:hAnsi="Times New Roman"/>
          <w:sz w:val="22"/>
          <w:szCs w:val="22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82535D" w:rsidRPr="00922F79" w:rsidRDefault="002F3BED" w:rsidP="00EC76D1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</w:t>
      </w:r>
      <w:r w:rsidR="00EC76D1" w:rsidRPr="00922F79">
        <w:rPr>
          <w:rFonts w:ascii="Times New Roman" w:hAnsi="Times New Roman"/>
          <w:sz w:val="22"/>
          <w:szCs w:val="22"/>
        </w:rPr>
        <w:t xml:space="preserve">                                          </w:t>
      </w:r>
    </w:p>
    <w:p w:rsidR="0082535D" w:rsidRPr="00922F79" w:rsidRDefault="0082535D" w:rsidP="00EC76D1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82535D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6.Ответственность сторон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6.1. Стороны также имеют иные права и несут иные обязанности, кроме </w:t>
      </w:r>
      <w:proofErr w:type="gramStart"/>
      <w:r w:rsidRPr="00922F79">
        <w:rPr>
          <w:rFonts w:ascii="Times New Roman" w:hAnsi="Times New Roman"/>
          <w:sz w:val="22"/>
          <w:szCs w:val="22"/>
        </w:rPr>
        <w:t>указанных</w:t>
      </w:r>
      <w:proofErr w:type="gramEnd"/>
      <w:r w:rsidRPr="00922F79">
        <w:rPr>
          <w:rFonts w:ascii="Times New Roman" w:hAnsi="Times New Roman"/>
          <w:sz w:val="22"/>
          <w:szCs w:val="22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0716E8" w:rsidRPr="00922F79" w:rsidRDefault="00C460F9" w:rsidP="000716E8">
      <w:pPr>
        <w:pStyle w:val="5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6.2. </w:t>
      </w:r>
      <w:r w:rsidR="000716E8" w:rsidRPr="00922F79">
        <w:rPr>
          <w:rFonts w:ascii="Times New Roman" w:hAnsi="Times New Roman"/>
          <w:sz w:val="22"/>
          <w:szCs w:val="22"/>
        </w:rPr>
        <w:t xml:space="preserve"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 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Сумма произведенного платежа, недостаточная для исполненияденежного обязательства полностью (включая пени) погашает, прежде всего, пени, а в оставшейся част</w:t>
      </w:r>
      <w:proofErr w:type="gramStart"/>
      <w:r w:rsidRPr="00922F79">
        <w:rPr>
          <w:rFonts w:ascii="Times New Roman" w:hAnsi="Times New Roman"/>
          <w:sz w:val="22"/>
          <w:szCs w:val="22"/>
        </w:rPr>
        <w:t>и-</w:t>
      </w:r>
      <w:proofErr w:type="gramEnd"/>
      <w:r w:rsidRPr="00922F79">
        <w:rPr>
          <w:rFonts w:ascii="Times New Roman" w:hAnsi="Times New Roman"/>
          <w:sz w:val="22"/>
          <w:szCs w:val="22"/>
        </w:rPr>
        <w:t xml:space="preserve"> основную сумму долга.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7.Изменение, расторжение и прекращение Договора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lastRenderedPageBreak/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8. Рассмотрение и урегулирование споров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8.1.Все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>9. Особые условия договора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9.1. Договор субаренды направляется Арендодателю для последующего учета.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9.2. Срок действия договора субаренды не может превышать срок действия Договора.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A551E" w:rsidRPr="00922F79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hAnsi="Times New Roman" w:cs="Times New Roman"/>
        </w:rPr>
        <w:t xml:space="preserve">     9.5. </w:t>
      </w:r>
      <w:r w:rsidR="00AB3293" w:rsidRPr="00922F79">
        <w:rPr>
          <w:rFonts w:ascii="Times New Roman" w:hAnsi="Times New Roman" w:cs="Times New Roman"/>
        </w:rPr>
        <w:t>Договор составлен в 2 (двух) экземплярах, имеющих одинаковую юридическую силу.</w:t>
      </w:r>
      <w:r w:rsidR="00CA551E" w:rsidRPr="00922F79">
        <w:rPr>
          <w:rFonts w:ascii="Times New Roman" w:eastAsia="Times New Roman" w:hAnsi="Times New Roman" w:cs="Times New Roman"/>
        </w:rPr>
        <w:t xml:space="preserve"> Один экземпляр находится у Арендодателя, один экземпляр - у Арендатора.</w:t>
      </w:r>
    </w:p>
    <w:p w:rsidR="00C460F9" w:rsidRPr="00922F79" w:rsidRDefault="00AB3293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</w:t>
      </w:r>
      <w:r w:rsidR="00C460F9" w:rsidRPr="00922F79">
        <w:rPr>
          <w:rFonts w:ascii="Times New Roman" w:hAnsi="Times New Roman"/>
          <w:sz w:val="22"/>
          <w:szCs w:val="22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5A08B6" w:rsidRPr="00922F79" w:rsidRDefault="002E66C7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 w:rsidR="005A08B6" w:rsidRPr="00922F79">
        <w:rPr>
          <w:rFonts w:ascii="Times New Roman" w:hAnsi="Times New Roman"/>
          <w:b/>
          <w:sz w:val="22"/>
          <w:szCs w:val="22"/>
        </w:rPr>
        <w:t xml:space="preserve">                                        </w:t>
      </w:r>
      <w:r w:rsidRPr="00922F79">
        <w:rPr>
          <w:rFonts w:ascii="Times New Roman" w:hAnsi="Times New Roman"/>
          <w:b/>
          <w:sz w:val="22"/>
          <w:szCs w:val="22"/>
        </w:rPr>
        <w:t xml:space="preserve"> </w:t>
      </w:r>
    </w:p>
    <w:p w:rsidR="00C460F9" w:rsidRPr="00922F79" w:rsidRDefault="005A08B6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t xml:space="preserve">                                            </w:t>
      </w:r>
      <w:r w:rsidR="00C460F9" w:rsidRPr="00922F79">
        <w:rPr>
          <w:rFonts w:ascii="Times New Roman" w:hAnsi="Times New Roman"/>
          <w:b/>
          <w:sz w:val="22"/>
          <w:szCs w:val="22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5065"/>
      </w:tblGrid>
      <w:tr w:rsidR="00C460F9" w:rsidRPr="00922F79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922F79" w:rsidRDefault="00C460F9" w:rsidP="00DF15FE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Администрация Романовского муниципального района Саратовской области,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адрес: Саратовская область, </w:t>
            </w:r>
            <w:proofErr w:type="spellStart"/>
            <w:r w:rsidRPr="00922F7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gramStart"/>
            <w:r w:rsidRPr="00922F79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922F79">
              <w:rPr>
                <w:rFonts w:ascii="Times New Roman" w:hAnsi="Times New Roman"/>
                <w:sz w:val="22"/>
                <w:szCs w:val="22"/>
              </w:rPr>
              <w:t>омановка</w:t>
            </w:r>
            <w:proofErr w:type="spellEnd"/>
            <w:r w:rsidRPr="00922F7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ул. Народная, д.10,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ИНН 6430002427 КПП 643001001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22F79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922F79">
              <w:rPr>
                <w:rFonts w:ascii="Times New Roman" w:hAnsi="Times New Roman"/>
                <w:sz w:val="22"/>
                <w:szCs w:val="22"/>
              </w:rPr>
              <w:t xml:space="preserve">/с 201010201 в финансовом управлении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  <w:proofErr w:type="gramStart"/>
            <w:r w:rsidRPr="00922F79">
              <w:rPr>
                <w:rFonts w:ascii="Times New Roman" w:hAnsi="Times New Roman"/>
                <w:sz w:val="22"/>
                <w:szCs w:val="22"/>
              </w:rPr>
              <w:t>Романовского</w:t>
            </w:r>
            <w:proofErr w:type="gramEnd"/>
            <w:r w:rsidRPr="00922F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муниципального района Саратовской области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ОКТМО 63640151 ОГРН 1026401589598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БИК 016311121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Банк: Отделение Саратов Банка России//УФК по Саратовской области г. Саратов,   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ЕКС – 40102810845370000052,</w:t>
            </w:r>
          </w:p>
          <w:p w:rsidR="009C5559" w:rsidRPr="00922F79" w:rsidRDefault="009C5559" w:rsidP="009C5559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КС - 03231643636400006000</w:t>
            </w:r>
          </w:p>
          <w:p w:rsidR="00217C25" w:rsidRPr="00922F79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в лице </w:t>
            </w:r>
            <w:r w:rsidR="00D04C3B" w:rsidRPr="00922F79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Pr="00922F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460F9" w:rsidRPr="00922F79" w:rsidRDefault="00C460F9" w:rsidP="00DF15FE">
            <w:pPr>
              <w:pStyle w:val="2"/>
              <w:ind w:firstLine="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60F9" w:rsidRPr="00922F79" w:rsidRDefault="00C460F9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922F79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922F79" w:rsidRDefault="002E66C7" w:rsidP="00DF15FE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Pr="00922F79" w:rsidRDefault="00694BC7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Для физического лица: Ф.И.О., адрес регистрации, паспортные данные;</w:t>
            </w:r>
          </w:p>
          <w:p w:rsidR="00694BC7" w:rsidRPr="00922F79" w:rsidRDefault="00694BC7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Для юридического лица: полное наименование, юридический адрес, ОГРН, ИНН;</w:t>
            </w:r>
          </w:p>
          <w:p w:rsidR="00694BC7" w:rsidRPr="00922F79" w:rsidRDefault="00694BC7" w:rsidP="00694BC7">
            <w:pPr>
              <w:pStyle w:val="2"/>
              <w:ind w:right="-675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Для индивидуального предпринимателя:</w:t>
            </w:r>
          </w:p>
          <w:p w:rsidR="00694BC7" w:rsidRPr="00922F79" w:rsidRDefault="00694BC7" w:rsidP="00694BC7">
            <w:pPr>
              <w:pStyle w:val="2"/>
              <w:ind w:right="-675"/>
              <w:rPr>
                <w:rFonts w:ascii="Times New Roman" w:hAnsi="Times New Roman"/>
                <w:sz w:val="22"/>
                <w:szCs w:val="22"/>
              </w:rPr>
            </w:pPr>
            <w:r w:rsidRPr="00922F79">
              <w:rPr>
                <w:rFonts w:ascii="Times New Roman" w:hAnsi="Times New Roman"/>
                <w:sz w:val="22"/>
                <w:szCs w:val="22"/>
              </w:rPr>
              <w:t>Ф.И.О., адрес регистрации, ОГРН, ИНН.</w:t>
            </w:r>
          </w:p>
          <w:p w:rsidR="00C460F9" w:rsidRPr="00922F79" w:rsidRDefault="00C460F9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60F9" w:rsidRPr="00922F79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922F79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  </w:t>
      </w:r>
      <w:r w:rsidR="00C460F9" w:rsidRPr="00922F79">
        <w:rPr>
          <w:rFonts w:ascii="Times New Roman" w:hAnsi="Times New Roman"/>
          <w:b/>
          <w:color w:val="000000"/>
          <w:sz w:val="22"/>
          <w:szCs w:val="22"/>
        </w:rPr>
        <w:t>Подписи Сторон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Арендодатель: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</w:t>
      </w:r>
      <w:r w:rsidR="00D04C3B" w:rsidRPr="00922F79">
        <w:rPr>
          <w:rFonts w:ascii="Times New Roman" w:hAnsi="Times New Roman"/>
          <w:sz w:val="22"/>
          <w:szCs w:val="22"/>
        </w:rPr>
        <w:t>_______________</w:t>
      </w:r>
      <w:r w:rsidRPr="00922F79">
        <w:rPr>
          <w:rFonts w:ascii="Times New Roman" w:hAnsi="Times New Roman"/>
          <w:sz w:val="22"/>
          <w:szCs w:val="22"/>
        </w:rPr>
        <w:t xml:space="preserve">                       _____________________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                                                               (подпись)</w:t>
      </w:r>
    </w:p>
    <w:p w:rsidR="00C460F9" w:rsidRPr="00922F79" w:rsidRDefault="002E66C7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   </w:t>
      </w:r>
      <w:r w:rsidR="00694BC7" w:rsidRPr="00922F79">
        <w:rPr>
          <w:rFonts w:ascii="Times New Roman" w:hAnsi="Times New Roman"/>
          <w:sz w:val="22"/>
          <w:szCs w:val="22"/>
        </w:rPr>
        <w:t>______________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Арендатор:</w:t>
      </w:r>
    </w:p>
    <w:p w:rsidR="00C460F9" w:rsidRPr="00922F79" w:rsidRDefault="00694BC7" w:rsidP="00C460F9">
      <w:pPr>
        <w:pStyle w:val="2"/>
        <w:ind w:firstLine="708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________________</w:t>
      </w:r>
      <w:r w:rsidR="00C460F9" w:rsidRPr="00922F79">
        <w:rPr>
          <w:rFonts w:ascii="Times New Roman" w:hAnsi="Times New Roman"/>
          <w:sz w:val="22"/>
          <w:szCs w:val="22"/>
        </w:rPr>
        <w:t xml:space="preserve">                   _____________________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                                                                (подпись)</w:t>
      </w:r>
    </w:p>
    <w:p w:rsidR="00373E94" w:rsidRPr="00922F79" w:rsidRDefault="00373E94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   ________________</w:t>
      </w:r>
    </w:p>
    <w:p w:rsidR="00C460F9" w:rsidRPr="00922F79" w:rsidRDefault="00C460F9" w:rsidP="00C460F9">
      <w:pPr>
        <w:pStyle w:val="a5"/>
        <w:jc w:val="right"/>
        <w:rPr>
          <w:sz w:val="22"/>
          <w:szCs w:val="22"/>
        </w:rPr>
      </w:pPr>
    </w:p>
    <w:p w:rsidR="00C460F9" w:rsidRPr="00922F79" w:rsidRDefault="00C460F9" w:rsidP="00C460F9">
      <w:pPr>
        <w:pStyle w:val="a5"/>
        <w:jc w:val="right"/>
        <w:rPr>
          <w:sz w:val="22"/>
          <w:szCs w:val="22"/>
        </w:rPr>
      </w:pPr>
    </w:p>
    <w:p w:rsidR="00083E53" w:rsidRPr="00922F79" w:rsidRDefault="00083E53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p w:rsidR="00083E53" w:rsidRPr="00922F79" w:rsidRDefault="00083E53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p w:rsidR="00083E53" w:rsidRPr="00922F79" w:rsidRDefault="00083E53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p w:rsidR="00083E53" w:rsidRPr="00922F79" w:rsidRDefault="00083E53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p w:rsidR="00C460F9" w:rsidRPr="00922F79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922F79">
        <w:rPr>
          <w:rFonts w:ascii="Times New Roman" w:hAnsi="Times New Roman"/>
          <w:b/>
          <w:sz w:val="22"/>
          <w:szCs w:val="22"/>
        </w:rPr>
        <w:lastRenderedPageBreak/>
        <w:t>ПЕРЕДАТОЧНЫЙ  АКТ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>р.п</w:t>
      </w:r>
      <w:proofErr w:type="gramStart"/>
      <w:r w:rsidRPr="00922F79">
        <w:rPr>
          <w:rFonts w:ascii="Times New Roman" w:hAnsi="Times New Roman"/>
          <w:sz w:val="22"/>
          <w:szCs w:val="22"/>
        </w:rPr>
        <w:t>.Р</w:t>
      </w:r>
      <w:proofErr w:type="gramEnd"/>
      <w:r w:rsidRPr="00922F79">
        <w:rPr>
          <w:rFonts w:ascii="Times New Roman" w:hAnsi="Times New Roman"/>
          <w:sz w:val="22"/>
          <w:szCs w:val="22"/>
        </w:rPr>
        <w:t>омановка</w:t>
      </w:r>
      <w:r w:rsidR="00F35B04" w:rsidRPr="00922F79">
        <w:rPr>
          <w:rFonts w:ascii="Times New Roman" w:hAnsi="Times New Roman"/>
          <w:sz w:val="22"/>
          <w:szCs w:val="22"/>
        </w:rPr>
        <w:t>________________</w:t>
      </w: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A02F60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        </w:t>
      </w:r>
      <w:r w:rsidR="001D612C" w:rsidRPr="00922F79">
        <w:rPr>
          <w:rFonts w:ascii="Times New Roman" w:hAnsi="Times New Roman"/>
          <w:sz w:val="22"/>
          <w:szCs w:val="22"/>
        </w:rPr>
        <w:t>Администрация Романовского</w:t>
      </w:r>
      <w:r w:rsidR="00C460F9" w:rsidRPr="00922F79">
        <w:rPr>
          <w:rFonts w:ascii="Times New Roman" w:hAnsi="Times New Roman"/>
          <w:sz w:val="22"/>
          <w:szCs w:val="22"/>
        </w:rPr>
        <w:t xml:space="preserve">  муниципальн</w:t>
      </w:r>
      <w:r w:rsidR="001D612C" w:rsidRPr="00922F79">
        <w:rPr>
          <w:rFonts w:ascii="Times New Roman" w:hAnsi="Times New Roman"/>
          <w:sz w:val="22"/>
          <w:szCs w:val="22"/>
        </w:rPr>
        <w:t>ого</w:t>
      </w:r>
      <w:r w:rsidR="00C460F9" w:rsidRPr="00922F79">
        <w:rPr>
          <w:rFonts w:ascii="Times New Roman" w:hAnsi="Times New Roman"/>
          <w:sz w:val="22"/>
          <w:szCs w:val="22"/>
        </w:rPr>
        <w:t xml:space="preserve">  район</w:t>
      </w:r>
      <w:r w:rsidR="001D612C" w:rsidRPr="00922F79">
        <w:rPr>
          <w:rFonts w:ascii="Times New Roman" w:hAnsi="Times New Roman"/>
          <w:sz w:val="22"/>
          <w:szCs w:val="22"/>
        </w:rPr>
        <w:t>а</w:t>
      </w:r>
      <w:r w:rsidR="00C460F9" w:rsidRPr="00922F79">
        <w:rPr>
          <w:rFonts w:ascii="Times New Roman" w:hAnsi="Times New Roman"/>
          <w:sz w:val="22"/>
          <w:szCs w:val="22"/>
        </w:rPr>
        <w:t xml:space="preserve">  Саратовской области в лице </w:t>
      </w:r>
      <w:r w:rsidR="00D04C3B" w:rsidRPr="00922F79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 w:rsidR="00C460F9" w:rsidRPr="00922F79">
        <w:rPr>
          <w:rFonts w:ascii="Times New Roman" w:hAnsi="Times New Roman"/>
          <w:sz w:val="22"/>
          <w:szCs w:val="22"/>
        </w:rPr>
        <w:t xml:space="preserve"> и  </w:t>
      </w:r>
      <w:r w:rsidR="00F35B04" w:rsidRPr="00922F79">
        <w:rPr>
          <w:rFonts w:ascii="Times New Roman" w:hAnsi="Times New Roman"/>
          <w:sz w:val="22"/>
          <w:szCs w:val="22"/>
        </w:rPr>
        <w:t>______________________________________</w:t>
      </w:r>
      <w:r w:rsidR="00C460F9" w:rsidRPr="00922F79">
        <w:rPr>
          <w:rFonts w:ascii="Times New Roman" w:hAnsi="Times New Roman"/>
          <w:sz w:val="22"/>
          <w:szCs w:val="22"/>
        </w:rPr>
        <w:t>,  в соответствии с</w:t>
      </w:r>
      <w:r w:rsidR="000716E8" w:rsidRPr="00922F79">
        <w:rPr>
          <w:rFonts w:ascii="Times New Roman" w:hAnsi="Times New Roman"/>
          <w:sz w:val="22"/>
          <w:szCs w:val="22"/>
        </w:rPr>
        <w:t xml:space="preserve"> </w:t>
      </w:r>
      <w:r w:rsidR="00C460F9" w:rsidRPr="00922F79">
        <w:rPr>
          <w:rFonts w:ascii="Times New Roman" w:hAnsi="Times New Roman"/>
          <w:sz w:val="22"/>
          <w:szCs w:val="22"/>
        </w:rPr>
        <w:t>Земельн</w:t>
      </w:r>
      <w:r w:rsidR="00F35B04" w:rsidRPr="00922F79">
        <w:rPr>
          <w:rFonts w:ascii="Times New Roman" w:hAnsi="Times New Roman"/>
          <w:sz w:val="22"/>
          <w:szCs w:val="22"/>
        </w:rPr>
        <w:t xml:space="preserve">ым </w:t>
      </w:r>
      <w:r w:rsidR="00C460F9" w:rsidRPr="00922F79">
        <w:rPr>
          <w:rFonts w:ascii="Times New Roman" w:hAnsi="Times New Roman"/>
          <w:sz w:val="22"/>
          <w:szCs w:val="22"/>
        </w:rPr>
        <w:t>Кодекс</w:t>
      </w:r>
      <w:r w:rsidR="00F35B04" w:rsidRPr="00922F79">
        <w:rPr>
          <w:rFonts w:ascii="Times New Roman" w:hAnsi="Times New Roman"/>
          <w:sz w:val="22"/>
          <w:szCs w:val="22"/>
        </w:rPr>
        <w:t xml:space="preserve">ом </w:t>
      </w:r>
      <w:r w:rsidR="00C460F9" w:rsidRPr="00922F79">
        <w:rPr>
          <w:rFonts w:ascii="Times New Roman" w:hAnsi="Times New Roman"/>
          <w:sz w:val="22"/>
          <w:szCs w:val="22"/>
        </w:rPr>
        <w:t xml:space="preserve"> РФ  составили настоящий акт о нижеследующем:</w:t>
      </w: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1D612C">
      <w:pPr>
        <w:pStyle w:val="2"/>
        <w:ind w:firstLine="708"/>
        <w:jc w:val="both"/>
        <w:rPr>
          <w:rFonts w:ascii="Times New Roman" w:hAnsi="Times New Roman"/>
          <w:sz w:val="22"/>
          <w:szCs w:val="22"/>
        </w:rPr>
      </w:pPr>
      <w:r w:rsidRPr="00922F79">
        <w:rPr>
          <w:rFonts w:ascii="Times New Roman" w:hAnsi="Times New Roman"/>
          <w:sz w:val="22"/>
          <w:szCs w:val="22"/>
        </w:rPr>
        <w:t xml:space="preserve"> 1.</w:t>
      </w:r>
      <w:r w:rsidR="001D612C" w:rsidRPr="00922F79">
        <w:rPr>
          <w:rFonts w:ascii="Times New Roman" w:hAnsi="Times New Roman"/>
          <w:sz w:val="22"/>
          <w:szCs w:val="22"/>
        </w:rPr>
        <w:t>Администрация Романовского  муниципального  района  Саратовской области</w:t>
      </w:r>
      <w:r w:rsidRPr="00922F79">
        <w:rPr>
          <w:rFonts w:ascii="Times New Roman" w:hAnsi="Times New Roman"/>
          <w:sz w:val="22"/>
          <w:szCs w:val="22"/>
        </w:rPr>
        <w:t xml:space="preserve">  по договору аренды   </w:t>
      </w:r>
      <w:r w:rsidR="00F35B04" w:rsidRPr="00922F79">
        <w:rPr>
          <w:rFonts w:ascii="Times New Roman" w:hAnsi="Times New Roman"/>
          <w:sz w:val="22"/>
          <w:szCs w:val="22"/>
        </w:rPr>
        <w:t>______</w:t>
      </w:r>
      <w:r w:rsidRPr="00922F79">
        <w:rPr>
          <w:rFonts w:ascii="Times New Roman" w:hAnsi="Times New Roman"/>
          <w:sz w:val="22"/>
          <w:szCs w:val="22"/>
        </w:rPr>
        <w:t xml:space="preserve"> земельного участка  </w:t>
      </w:r>
      <w:r w:rsidR="00F35B04" w:rsidRPr="00922F79">
        <w:rPr>
          <w:rFonts w:ascii="Times New Roman" w:hAnsi="Times New Roman"/>
          <w:sz w:val="22"/>
          <w:szCs w:val="22"/>
        </w:rPr>
        <w:t>______________________ пере</w:t>
      </w:r>
      <w:r w:rsidRPr="00922F79">
        <w:rPr>
          <w:rFonts w:ascii="Times New Roman" w:hAnsi="Times New Roman"/>
          <w:sz w:val="22"/>
          <w:szCs w:val="22"/>
        </w:rPr>
        <w:t>дал</w:t>
      </w:r>
      <w:r w:rsidR="001D612C" w:rsidRPr="00922F79">
        <w:rPr>
          <w:rFonts w:ascii="Times New Roman" w:hAnsi="Times New Roman"/>
          <w:sz w:val="22"/>
          <w:szCs w:val="22"/>
        </w:rPr>
        <w:t>а</w:t>
      </w:r>
      <w:r w:rsidR="00F35B04" w:rsidRPr="00922F79">
        <w:rPr>
          <w:rFonts w:ascii="Times New Roman" w:hAnsi="Times New Roman"/>
          <w:sz w:val="22"/>
          <w:szCs w:val="22"/>
        </w:rPr>
        <w:t>_________________</w:t>
      </w:r>
      <w:r w:rsidRPr="00922F79">
        <w:rPr>
          <w:rFonts w:ascii="Times New Roman" w:hAnsi="Times New Roman"/>
          <w:sz w:val="22"/>
          <w:szCs w:val="22"/>
        </w:rPr>
        <w:t xml:space="preserve"> земельный участок, находящийся по адресу: </w:t>
      </w:r>
      <w:r w:rsidR="00217C25" w:rsidRPr="00922F79">
        <w:rPr>
          <w:rFonts w:ascii="Times New Roman" w:hAnsi="Times New Roman"/>
          <w:sz w:val="22"/>
          <w:szCs w:val="22"/>
        </w:rPr>
        <w:t>________________________________________</w:t>
      </w:r>
      <w:r w:rsidRPr="00922F79">
        <w:rPr>
          <w:rFonts w:ascii="Times New Roman" w:hAnsi="Times New Roman"/>
          <w:sz w:val="22"/>
          <w:szCs w:val="22"/>
        </w:rPr>
        <w:t>,  кадастровый №</w:t>
      </w:r>
      <w:r w:rsidR="00217C25" w:rsidRPr="00922F79">
        <w:rPr>
          <w:rFonts w:ascii="Times New Roman" w:hAnsi="Times New Roman"/>
          <w:sz w:val="22"/>
          <w:szCs w:val="22"/>
        </w:rPr>
        <w:t xml:space="preserve"> ______________</w:t>
      </w:r>
      <w:r w:rsidRPr="00922F79">
        <w:rPr>
          <w:rFonts w:ascii="Times New Roman" w:hAnsi="Times New Roman"/>
          <w:sz w:val="22"/>
          <w:szCs w:val="22"/>
        </w:rPr>
        <w:t>.</w:t>
      </w:r>
    </w:p>
    <w:p w:rsidR="000613BF" w:rsidRPr="00922F79" w:rsidRDefault="000613BF" w:rsidP="001D612C">
      <w:pPr>
        <w:pStyle w:val="2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  <w:r w:rsidRPr="00922F79">
        <w:rPr>
          <w:rFonts w:ascii="Times New Roman" w:hAnsi="Times New Roman"/>
          <w:color w:val="000000"/>
          <w:sz w:val="22"/>
          <w:szCs w:val="22"/>
        </w:rPr>
        <w:t xml:space="preserve"> 2. В соответствии с настоящим актом</w:t>
      </w:r>
      <w:r w:rsidR="001D612C" w:rsidRPr="00922F79">
        <w:rPr>
          <w:rFonts w:ascii="Times New Roman" w:hAnsi="Times New Roman"/>
          <w:sz w:val="22"/>
          <w:szCs w:val="22"/>
        </w:rPr>
        <w:t xml:space="preserve">администрация Романовского  муниципального  района  Саратовской области </w:t>
      </w:r>
      <w:r w:rsidRPr="00922F79">
        <w:rPr>
          <w:rFonts w:ascii="Times New Roman" w:hAnsi="Times New Roman"/>
          <w:color w:val="000000"/>
          <w:sz w:val="22"/>
          <w:szCs w:val="22"/>
        </w:rPr>
        <w:t>предоставил</w:t>
      </w:r>
      <w:r w:rsidR="001D612C" w:rsidRPr="00922F79">
        <w:rPr>
          <w:rFonts w:ascii="Times New Roman" w:hAnsi="Times New Roman"/>
          <w:color w:val="000000"/>
          <w:sz w:val="22"/>
          <w:szCs w:val="22"/>
        </w:rPr>
        <w:t>а</w:t>
      </w:r>
      <w:r w:rsidR="00F35B04" w:rsidRPr="00922F79">
        <w:rPr>
          <w:rFonts w:ascii="Times New Roman" w:hAnsi="Times New Roman"/>
          <w:sz w:val="22"/>
          <w:szCs w:val="22"/>
        </w:rPr>
        <w:t>______________________</w:t>
      </w:r>
      <w:r w:rsidRPr="00922F79">
        <w:rPr>
          <w:rFonts w:ascii="Times New Roman" w:hAnsi="Times New Roman"/>
          <w:color w:val="000000"/>
          <w:sz w:val="22"/>
          <w:szCs w:val="22"/>
        </w:rPr>
        <w:t xml:space="preserve"> земельный участок </w:t>
      </w:r>
      <w:r w:rsidRPr="00922F79">
        <w:rPr>
          <w:rFonts w:ascii="Times New Roman" w:hAnsi="Times New Roman"/>
          <w:sz w:val="22"/>
          <w:szCs w:val="22"/>
        </w:rPr>
        <w:t xml:space="preserve">общей площадью </w:t>
      </w:r>
      <w:r w:rsidR="00217C25" w:rsidRPr="00922F79">
        <w:rPr>
          <w:rFonts w:ascii="Times New Roman" w:hAnsi="Times New Roman"/>
          <w:sz w:val="22"/>
          <w:szCs w:val="22"/>
        </w:rPr>
        <w:t>_______</w:t>
      </w:r>
      <w:r w:rsidRPr="00922F79">
        <w:rPr>
          <w:rFonts w:ascii="Times New Roman" w:hAnsi="Times New Roman"/>
          <w:sz w:val="22"/>
          <w:szCs w:val="22"/>
        </w:rPr>
        <w:t xml:space="preserve"> кв. м</w:t>
      </w:r>
      <w:r w:rsidRPr="00922F79">
        <w:rPr>
          <w:rFonts w:ascii="Times New Roman" w:hAnsi="Times New Roman"/>
          <w:color w:val="000000"/>
          <w:sz w:val="22"/>
          <w:szCs w:val="22"/>
        </w:rPr>
        <w:t xml:space="preserve">, а  </w:t>
      </w:r>
      <w:r w:rsidR="00F35B04" w:rsidRPr="00922F79">
        <w:rPr>
          <w:rFonts w:ascii="Times New Roman" w:hAnsi="Times New Roman"/>
          <w:sz w:val="22"/>
          <w:szCs w:val="22"/>
        </w:rPr>
        <w:t>_______________</w:t>
      </w:r>
      <w:r w:rsidRPr="00922F79">
        <w:rPr>
          <w:rFonts w:ascii="Times New Roman" w:hAnsi="Times New Roman"/>
          <w:color w:val="000000"/>
          <w:sz w:val="22"/>
          <w:szCs w:val="22"/>
        </w:rPr>
        <w:t xml:space="preserve"> приня</w:t>
      </w:r>
      <w:proofErr w:type="gramStart"/>
      <w:r w:rsidRPr="00922F79">
        <w:rPr>
          <w:rFonts w:ascii="Times New Roman" w:hAnsi="Times New Roman"/>
          <w:color w:val="000000"/>
          <w:sz w:val="22"/>
          <w:szCs w:val="22"/>
        </w:rPr>
        <w:t>л</w:t>
      </w:r>
      <w:r w:rsidR="001D612C" w:rsidRPr="00922F79">
        <w:rPr>
          <w:rFonts w:ascii="Times New Roman" w:hAnsi="Times New Roman"/>
          <w:color w:val="000000"/>
          <w:sz w:val="22"/>
          <w:szCs w:val="22"/>
        </w:rPr>
        <w:t>(</w:t>
      </w:r>
      <w:proofErr w:type="gramEnd"/>
      <w:r w:rsidR="001D612C" w:rsidRPr="00922F79">
        <w:rPr>
          <w:rFonts w:ascii="Times New Roman" w:hAnsi="Times New Roman"/>
          <w:color w:val="000000"/>
          <w:sz w:val="22"/>
          <w:szCs w:val="22"/>
        </w:rPr>
        <w:t>а)</w:t>
      </w:r>
      <w:r w:rsidRPr="00922F79">
        <w:rPr>
          <w:rFonts w:ascii="Times New Roman" w:hAnsi="Times New Roman"/>
          <w:color w:val="000000"/>
          <w:sz w:val="22"/>
          <w:szCs w:val="22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922F79" w:rsidRDefault="000613BF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A551E" w:rsidRPr="00922F79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2F79">
        <w:rPr>
          <w:rFonts w:ascii="Times New Roman" w:hAnsi="Times New Roman" w:cs="Times New Roman"/>
          <w:color w:val="000000"/>
        </w:rPr>
        <w:tab/>
        <w:t xml:space="preserve"> 3. </w:t>
      </w:r>
      <w:r w:rsidR="00CA551E" w:rsidRPr="00922F79">
        <w:rPr>
          <w:rFonts w:ascii="Times New Roman" w:eastAsia="Times New Roman" w:hAnsi="Times New Roman" w:cs="Times New Roman"/>
        </w:rPr>
        <w:t>Настоящий передаточный акт составлен в 2 (двух) экземплярах.  Один экземпляр находится у Арендодателя, один экземпляр - у Арендатора.</w:t>
      </w:r>
    </w:p>
    <w:p w:rsidR="00C460F9" w:rsidRPr="00922F79" w:rsidRDefault="00C460F9" w:rsidP="00CA551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922F79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Подписи сторон:</w:t>
      </w: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22F79">
        <w:rPr>
          <w:rFonts w:ascii="Times New Roman" w:hAnsi="Times New Roman"/>
          <w:color w:val="000000"/>
          <w:sz w:val="22"/>
          <w:szCs w:val="22"/>
        </w:rPr>
        <w:t>Арендодатель                                                   Арендатор</w:t>
      </w:r>
    </w:p>
    <w:p w:rsidR="00C460F9" w:rsidRPr="00922F79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460F9" w:rsidRPr="00922F79" w:rsidRDefault="00C460F9" w:rsidP="00C460F9">
      <w:pPr>
        <w:pStyle w:val="a5"/>
        <w:rPr>
          <w:sz w:val="22"/>
          <w:szCs w:val="22"/>
        </w:rPr>
      </w:pPr>
      <w:r w:rsidRPr="00922F79">
        <w:rPr>
          <w:sz w:val="22"/>
          <w:szCs w:val="22"/>
        </w:rPr>
        <w:t xml:space="preserve">________________ </w:t>
      </w:r>
      <w:r w:rsidR="00D04C3B" w:rsidRPr="00922F79">
        <w:rPr>
          <w:sz w:val="22"/>
          <w:szCs w:val="22"/>
          <w:lang w:val="ru-RU"/>
        </w:rPr>
        <w:t>_____________</w:t>
      </w:r>
      <w:r w:rsidRPr="00922F79">
        <w:rPr>
          <w:sz w:val="22"/>
          <w:szCs w:val="22"/>
        </w:rPr>
        <w:t xml:space="preserve">                   ______________ </w:t>
      </w:r>
      <w:r w:rsidR="00F35B04" w:rsidRPr="00922F79">
        <w:rPr>
          <w:sz w:val="22"/>
          <w:szCs w:val="22"/>
        </w:rPr>
        <w:t xml:space="preserve">  ________________</w:t>
      </w:r>
    </w:p>
    <w:p w:rsidR="00C460F9" w:rsidRPr="00922F79" w:rsidRDefault="00C460F9" w:rsidP="00C460F9">
      <w:pPr>
        <w:pStyle w:val="a5"/>
        <w:rPr>
          <w:sz w:val="22"/>
          <w:szCs w:val="22"/>
        </w:rPr>
      </w:pPr>
    </w:p>
    <w:p w:rsidR="00AA3519" w:rsidRPr="00922F79" w:rsidRDefault="00AA3519" w:rsidP="00AA3519">
      <w:pPr>
        <w:rPr>
          <w:rFonts w:ascii="Times New Roman" w:hAnsi="Times New Roman" w:cs="Times New Roman"/>
        </w:rPr>
      </w:pPr>
    </w:p>
    <w:p w:rsidR="00F25A11" w:rsidRPr="00922F79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D3A76" w:rsidRPr="00922F79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  <w:b/>
        </w:rPr>
        <w:t>Глава</w:t>
      </w:r>
    </w:p>
    <w:p w:rsidR="00AD3A76" w:rsidRPr="00922F79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</w:rPr>
      </w:pPr>
      <w:r w:rsidRPr="00922F79">
        <w:rPr>
          <w:rFonts w:ascii="Times New Roman" w:eastAsia="Times New Roman" w:hAnsi="Times New Roman" w:cs="Times New Roman"/>
          <w:b/>
        </w:rPr>
        <w:t xml:space="preserve">муниципального района                                              </w:t>
      </w:r>
      <w:r w:rsidR="00590C4C" w:rsidRPr="00922F79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Pr="00922F7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22F79">
        <w:rPr>
          <w:rFonts w:ascii="Times New Roman" w:eastAsia="Times New Roman" w:hAnsi="Times New Roman" w:cs="Times New Roman"/>
          <w:b/>
        </w:rPr>
        <w:t>А.И.Щербаков</w:t>
      </w:r>
      <w:proofErr w:type="spellEnd"/>
    </w:p>
    <w:p w:rsidR="00AD3A76" w:rsidRPr="00922F79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</w:rPr>
      </w:pPr>
    </w:p>
    <w:p w:rsidR="00F25A11" w:rsidRPr="00922F79" w:rsidRDefault="00F25A11" w:rsidP="00D04C3B">
      <w:pPr>
        <w:spacing w:after="0" w:line="240" w:lineRule="auto"/>
        <w:ind w:firstLine="425"/>
        <w:rPr>
          <w:rFonts w:ascii="Times New Roman" w:hAnsi="Times New Roman" w:cs="Times New Roman"/>
        </w:rPr>
      </w:pPr>
    </w:p>
    <w:sectPr w:rsidR="00F25A11" w:rsidRPr="00922F79" w:rsidSect="0082535D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31DFE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B7594"/>
    <w:rsid w:val="001C6DB9"/>
    <w:rsid w:val="001D4750"/>
    <w:rsid w:val="001D612C"/>
    <w:rsid w:val="002034D1"/>
    <w:rsid w:val="00215869"/>
    <w:rsid w:val="00217C25"/>
    <w:rsid w:val="0022024E"/>
    <w:rsid w:val="00232160"/>
    <w:rsid w:val="002334FD"/>
    <w:rsid w:val="00234300"/>
    <w:rsid w:val="00243348"/>
    <w:rsid w:val="00264A92"/>
    <w:rsid w:val="00266832"/>
    <w:rsid w:val="00280F29"/>
    <w:rsid w:val="002822D4"/>
    <w:rsid w:val="00283FF9"/>
    <w:rsid w:val="00287D4A"/>
    <w:rsid w:val="00291C3D"/>
    <w:rsid w:val="00291EB0"/>
    <w:rsid w:val="002936DF"/>
    <w:rsid w:val="002A60DD"/>
    <w:rsid w:val="002A7D47"/>
    <w:rsid w:val="002B2048"/>
    <w:rsid w:val="002C0052"/>
    <w:rsid w:val="002C04A1"/>
    <w:rsid w:val="002C1701"/>
    <w:rsid w:val="002C18F9"/>
    <w:rsid w:val="002D17A6"/>
    <w:rsid w:val="002D274B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4A86"/>
    <w:rsid w:val="003654EE"/>
    <w:rsid w:val="00373E94"/>
    <w:rsid w:val="003757F8"/>
    <w:rsid w:val="003828DB"/>
    <w:rsid w:val="00383B4C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27A79"/>
    <w:rsid w:val="00437C1C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1C72"/>
    <w:rsid w:val="004C4F30"/>
    <w:rsid w:val="004C54E3"/>
    <w:rsid w:val="004C6758"/>
    <w:rsid w:val="004D7A27"/>
    <w:rsid w:val="004E00F8"/>
    <w:rsid w:val="004F287E"/>
    <w:rsid w:val="004F562B"/>
    <w:rsid w:val="004F6274"/>
    <w:rsid w:val="004F6596"/>
    <w:rsid w:val="004F68FA"/>
    <w:rsid w:val="00507671"/>
    <w:rsid w:val="00516B40"/>
    <w:rsid w:val="0052211A"/>
    <w:rsid w:val="00524528"/>
    <w:rsid w:val="00534282"/>
    <w:rsid w:val="0053763B"/>
    <w:rsid w:val="00543E80"/>
    <w:rsid w:val="00545A69"/>
    <w:rsid w:val="00547512"/>
    <w:rsid w:val="005814C6"/>
    <w:rsid w:val="00590C4C"/>
    <w:rsid w:val="005911FC"/>
    <w:rsid w:val="005942B1"/>
    <w:rsid w:val="00594929"/>
    <w:rsid w:val="00594CAA"/>
    <w:rsid w:val="005A08B6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20846"/>
    <w:rsid w:val="006216C6"/>
    <w:rsid w:val="00642719"/>
    <w:rsid w:val="006543F8"/>
    <w:rsid w:val="00665A40"/>
    <w:rsid w:val="00666C45"/>
    <w:rsid w:val="00673852"/>
    <w:rsid w:val="00677D5F"/>
    <w:rsid w:val="00686458"/>
    <w:rsid w:val="00686AE5"/>
    <w:rsid w:val="006878E6"/>
    <w:rsid w:val="00694BC7"/>
    <w:rsid w:val="00696E8A"/>
    <w:rsid w:val="006A3991"/>
    <w:rsid w:val="006C4E92"/>
    <w:rsid w:val="006D6445"/>
    <w:rsid w:val="006F292C"/>
    <w:rsid w:val="006F5ADD"/>
    <w:rsid w:val="00705A91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423DB"/>
    <w:rsid w:val="00762395"/>
    <w:rsid w:val="00772FF6"/>
    <w:rsid w:val="00774E91"/>
    <w:rsid w:val="007771FD"/>
    <w:rsid w:val="007775FE"/>
    <w:rsid w:val="007823E3"/>
    <w:rsid w:val="00790959"/>
    <w:rsid w:val="007944D7"/>
    <w:rsid w:val="00797D31"/>
    <w:rsid w:val="007A3931"/>
    <w:rsid w:val="007A4EE9"/>
    <w:rsid w:val="007A5FB4"/>
    <w:rsid w:val="007A6810"/>
    <w:rsid w:val="007C298F"/>
    <w:rsid w:val="007D26BD"/>
    <w:rsid w:val="007D7B73"/>
    <w:rsid w:val="007E6650"/>
    <w:rsid w:val="00800190"/>
    <w:rsid w:val="00801663"/>
    <w:rsid w:val="00806646"/>
    <w:rsid w:val="008122E3"/>
    <w:rsid w:val="00813977"/>
    <w:rsid w:val="0081553D"/>
    <w:rsid w:val="00815F54"/>
    <w:rsid w:val="00817944"/>
    <w:rsid w:val="0082535D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2D2F"/>
    <w:rsid w:val="0088620F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2F79"/>
    <w:rsid w:val="00924E80"/>
    <w:rsid w:val="00930F75"/>
    <w:rsid w:val="00931382"/>
    <w:rsid w:val="00934A49"/>
    <w:rsid w:val="00940654"/>
    <w:rsid w:val="00944A2C"/>
    <w:rsid w:val="00947464"/>
    <w:rsid w:val="00955E12"/>
    <w:rsid w:val="009563F2"/>
    <w:rsid w:val="00962098"/>
    <w:rsid w:val="00963782"/>
    <w:rsid w:val="00963CA6"/>
    <w:rsid w:val="009705C3"/>
    <w:rsid w:val="00975997"/>
    <w:rsid w:val="00975AC0"/>
    <w:rsid w:val="009878FB"/>
    <w:rsid w:val="0099023B"/>
    <w:rsid w:val="009A1B0D"/>
    <w:rsid w:val="009A771B"/>
    <w:rsid w:val="009B0C6E"/>
    <w:rsid w:val="009C2055"/>
    <w:rsid w:val="009C2CDF"/>
    <w:rsid w:val="009C5559"/>
    <w:rsid w:val="009C7F1D"/>
    <w:rsid w:val="009D2FBC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35976"/>
    <w:rsid w:val="00A42D66"/>
    <w:rsid w:val="00A4408D"/>
    <w:rsid w:val="00A63818"/>
    <w:rsid w:val="00A66D91"/>
    <w:rsid w:val="00A704A2"/>
    <w:rsid w:val="00A73C74"/>
    <w:rsid w:val="00A81625"/>
    <w:rsid w:val="00A96B6D"/>
    <w:rsid w:val="00AA0ACB"/>
    <w:rsid w:val="00AA201E"/>
    <w:rsid w:val="00AA3519"/>
    <w:rsid w:val="00AB3293"/>
    <w:rsid w:val="00AB3C26"/>
    <w:rsid w:val="00AB4B63"/>
    <w:rsid w:val="00AC4360"/>
    <w:rsid w:val="00AD3A76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B5A04"/>
    <w:rsid w:val="00BC0C0D"/>
    <w:rsid w:val="00BC6416"/>
    <w:rsid w:val="00BD58E7"/>
    <w:rsid w:val="00BE3D71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236B"/>
    <w:rsid w:val="00DA3CA2"/>
    <w:rsid w:val="00DB4A3A"/>
    <w:rsid w:val="00DF15FE"/>
    <w:rsid w:val="00E02C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B1025"/>
    <w:rsid w:val="00EC246D"/>
    <w:rsid w:val="00EC3E84"/>
    <w:rsid w:val="00EC3EF0"/>
    <w:rsid w:val="00EC76D1"/>
    <w:rsid w:val="00ED1F72"/>
    <w:rsid w:val="00EE19FA"/>
    <w:rsid w:val="00EF3ACE"/>
    <w:rsid w:val="00F22041"/>
    <w:rsid w:val="00F234A4"/>
    <w:rsid w:val="00F25A11"/>
    <w:rsid w:val="00F35B04"/>
    <w:rsid w:val="00F47F05"/>
    <w:rsid w:val="00F578D4"/>
    <w:rsid w:val="00F643E1"/>
    <w:rsid w:val="00F6493F"/>
    <w:rsid w:val="00F64C39"/>
    <w:rsid w:val="00F710AC"/>
    <w:rsid w:val="00F8127E"/>
    <w:rsid w:val="00F902BA"/>
    <w:rsid w:val="00FA343F"/>
    <w:rsid w:val="00FB4386"/>
    <w:rsid w:val="00FC40AB"/>
    <w:rsid w:val="00FD239E"/>
    <w:rsid w:val="00FD4A7B"/>
    <w:rsid w:val="00FE0161"/>
    <w:rsid w:val="00FE40AD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3761-DEE9-41E1-9649-AD54F36C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4</cp:revision>
  <cp:lastPrinted>2022-03-22T04:23:00Z</cp:lastPrinted>
  <dcterms:created xsi:type="dcterms:W3CDTF">2022-03-15T07:21:00Z</dcterms:created>
  <dcterms:modified xsi:type="dcterms:W3CDTF">2022-03-22T04:23:00Z</dcterms:modified>
</cp:coreProperties>
</file>