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BF5" w:rsidRDefault="00DA58F6">
      <w:pPr>
        <w:pStyle w:val="Style7"/>
        <w:widowControl/>
        <w:spacing w:before="130"/>
        <w:rPr>
          <w:rStyle w:val="FontStyle15"/>
        </w:rPr>
      </w:pPr>
      <w:bookmarkStart w:id="0" w:name="_GoBack"/>
      <w:bookmarkEnd w:id="0"/>
      <w:r>
        <w:rPr>
          <w:rStyle w:val="FontStyle15"/>
        </w:rPr>
        <w:t>14 июля 2022 года Президентом Российской Федерации подписан ряд федеральных законов, вносящих изменения в Кодекс Российской Федерации об административных правонарушениях (далее - КоАП), Уголовный кодекс Российской Федерации (далее - УК) и Уголовно-процессуальный кодекс Российской Федерации (далее - УПК).</w:t>
      </w:r>
    </w:p>
    <w:p w:rsidR="00023BF5" w:rsidRDefault="00DA58F6">
      <w:pPr>
        <w:pStyle w:val="Style7"/>
        <w:widowControl/>
        <w:ind w:firstLine="715"/>
        <w:rPr>
          <w:rStyle w:val="FontStyle15"/>
        </w:rPr>
      </w:pPr>
      <w:r>
        <w:rPr>
          <w:rStyle w:val="FontStyle15"/>
        </w:rPr>
        <w:t xml:space="preserve">Федеральным законом № 257-ФЗ «О внесении изменений в Кодекс Российской Федерации об административных правонарушениях» статья 12.7 (Управление транспортным средством водителем, не имеющим права управления транспортным средством) КоАП дополнена частью 4, устанавливающей ответственность за повторное управление транспортным средством водителем, </w:t>
      </w:r>
      <w:hyperlink r:id="rId7" w:history="1">
        <w:r>
          <w:rPr>
            <w:rStyle w:val="FontStyle15"/>
            <w:u w:val="single"/>
          </w:rPr>
          <w:t xml:space="preserve">лишенным права </w:t>
        </w:r>
      </w:hyperlink>
      <w:r>
        <w:rPr>
          <w:rStyle w:val="FontStyle15"/>
        </w:rPr>
        <w:t>управления транспортными средствами (часть 2 статьи 12.7 КоАП), если такое действие не содержит признаков уголовно наказуемого деяния.</w:t>
      </w:r>
    </w:p>
    <w:p w:rsidR="00023BF5" w:rsidRDefault="00DA58F6">
      <w:pPr>
        <w:pStyle w:val="Style7"/>
        <w:widowControl/>
        <w:ind w:firstLine="710"/>
        <w:rPr>
          <w:rStyle w:val="FontStyle15"/>
        </w:rPr>
      </w:pPr>
      <w:r>
        <w:rPr>
          <w:rStyle w:val="FontStyle15"/>
        </w:rPr>
        <w:t>Федеральным законом № 258-ФЗ «О внесении изменений в Уголовный кодекс Российской Федерации и статьи 31 и 150 Уголовно-процессуального кодекса Российской Федерации» (далее - Федеральный закон № 258-ФЗ) части вторая, четвертая и шестая статьи 264 (Нарушение правил дорожного движения и эксплуатации транспортных средств) УК дополнены пунктами «в», предусматривающими новый квалифицирующий признак соответствующих деяний в виде совершения преступления лицом, не имеющим или лишенным права управления транспортными средствами.</w:t>
      </w:r>
    </w:p>
    <w:p w:rsidR="00023BF5" w:rsidRDefault="00DA58F6">
      <w:pPr>
        <w:pStyle w:val="Style7"/>
        <w:widowControl/>
        <w:ind w:firstLine="706"/>
        <w:rPr>
          <w:rStyle w:val="FontStyle15"/>
        </w:rPr>
      </w:pPr>
      <w:r>
        <w:rPr>
          <w:rStyle w:val="FontStyle15"/>
        </w:rPr>
        <w:t>Одновременно УК дополнен статьей 264</w:t>
      </w:r>
      <w:r>
        <w:rPr>
          <w:rStyle w:val="FontStyle15"/>
          <w:vertAlign w:val="superscript"/>
        </w:rPr>
        <w:t>3</w:t>
      </w:r>
      <w:r>
        <w:rPr>
          <w:rStyle w:val="FontStyle15"/>
        </w:rPr>
        <w:t xml:space="preserve"> (Управление транспортным средством лицом, лишенным права управления транспортными средствами и подвергнутым административному наказанию или имеющим судимость), в которой установлена ответственность по:</w:t>
      </w:r>
    </w:p>
    <w:p w:rsidR="00023BF5" w:rsidRDefault="00DA58F6">
      <w:pPr>
        <w:pStyle w:val="Style7"/>
        <w:widowControl/>
        <w:ind w:firstLine="706"/>
        <w:rPr>
          <w:rStyle w:val="FontStyle15"/>
        </w:rPr>
      </w:pPr>
      <w:r>
        <w:rPr>
          <w:rStyle w:val="FontStyle15"/>
        </w:rPr>
        <w:t>части первой за управление автомобилем, трамваем либо другим механическим транспортным средством лицом, лишенным права управления транспортными средствами и подвергнутым административному наказанию за деяние, предусмотренное</w:t>
      </w:r>
      <w:hyperlink r:id="rId8" w:history="1">
        <w:r>
          <w:rPr>
            <w:rStyle w:val="FontStyle15"/>
            <w:u w:val="single"/>
          </w:rPr>
          <w:t xml:space="preserve"> частью 4 статьи 12.7 </w:t>
        </w:r>
      </w:hyperlink>
      <w:r>
        <w:rPr>
          <w:rStyle w:val="FontStyle15"/>
        </w:rPr>
        <w:t>КоАП;</w:t>
      </w:r>
    </w:p>
    <w:p w:rsidR="00023BF5" w:rsidRDefault="00DA58F6">
      <w:pPr>
        <w:pStyle w:val="Style7"/>
        <w:widowControl/>
        <w:ind w:firstLine="706"/>
        <w:rPr>
          <w:rStyle w:val="FontStyle15"/>
        </w:rPr>
      </w:pPr>
      <w:r>
        <w:rPr>
          <w:rStyle w:val="FontStyle15"/>
        </w:rPr>
        <w:t xml:space="preserve">части второй за управление автомобилем, трамваем либо другим механическим транспортным средством лицом, лишенным права управления транспортными средствами, имеющим судимость за совершение преступления, предусмотренного </w:t>
      </w:r>
      <w:hyperlink r:id="rId9" w:history="1">
        <w:r>
          <w:rPr>
            <w:rStyle w:val="FontStyle15"/>
            <w:u w:val="single"/>
          </w:rPr>
          <w:t>пунктами «в» части второй,</w:t>
        </w:r>
      </w:hyperlink>
      <w:r>
        <w:rPr>
          <w:rStyle w:val="FontStyle15"/>
        </w:rPr>
        <w:t xml:space="preserve"> </w:t>
      </w:r>
      <w:hyperlink r:id="rId10" w:history="1">
        <w:r>
          <w:rPr>
            <w:rStyle w:val="FontStyle15"/>
            <w:u w:val="single"/>
          </w:rPr>
          <w:t>четвертой</w:t>
        </w:r>
      </w:hyperlink>
      <w:r>
        <w:rPr>
          <w:rStyle w:val="FontStyle15"/>
        </w:rPr>
        <w:t xml:space="preserve"> или </w:t>
      </w:r>
      <w:hyperlink r:id="rId11" w:history="1">
        <w:r>
          <w:rPr>
            <w:rStyle w:val="FontStyle15"/>
            <w:u w:val="single"/>
          </w:rPr>
          <w:t xml:space="preserve">шестой статьи 264 </w:t>
        </w:r>
      </w:hyperlink>
      <w:r>
        <w:rPr>
          <w:rStyle w:val="FontStyle15"/>
        </w:rPr>
        <w:t>либо статьей 264</w:t>
      </w:r>
      <w:r>
        <w:rPr>
          <w:rStyle w:val="FontStyle15"/>
          <w:vertAlign w:val="superscript"/>
        </w:rPr>
        <w:t>3</w:t>
      </w:r>
      <w:r>
        <w:rPr>
          <w:rStyle w:val="FontStyle15"/>
        </w:rPr>
        <w:t xml:space="preserve"> УК.</w:t>
      </w:r>
    </w:p>
    <w:p w:rsidR="00023BF5" w:rsidRDefault="00DA58F6">
      <w:pPr>
        <w:pStyle w:val="Style7"/>
        <w:widowControl/>
        <w:ind w:firstLine="701"/>
        <w:rPr>
          <w:rStyle w:val="FontStyle15"/>
        </w:rPr>
      </w:pPr>
      <w:r>
        <w:rPr>
          <w:rStyle w:val="FontStyle15"/>
        </w:rPr>
        <w:t>Кроме того, часть первая статьи 104</w:t>
      </w:r>
      <w:r>
        <w:rPr>
          <w:rStyle w:val="FontStyle15"/>
          <w:vertAlign w:val="superscript"/>
        </w:rPr>
        <w:t>1</w:t>
      </w:r>
      <w:r>
        <w:rPr>
          <w:rStyle w:val="FontStyle15"/>
        </w:rPr>
        <w:t xml:space="preserve"> УК дополнена пунктом «д», допускающем конфискацию транспортного средства, принадлежащего обвиняемому и использованного им при совершении преступления, предусмотренного</w:t>
      </w:r>
      <w:hyperlink r:id="rId12" w:history="1">
        <w:r>
          <w:rPr>
            <w:rStyle w:val="FontStyle15"/>
            <w:u w:val="single"/>
          </w:rPr>
          <w:t xml:space="preserve"> статьей 264</w:t>
        </w:r>
      </w:hyperlink>
      <w:r>
        <w:rPr>
          <w:rStyle w:val="FontStyle15"/>
          <w:vertAlign w:val="superscript"/>
        </w:rPr>
        <w:t>1</w:t>
      </w:r>
      <w:r>
        <w:rPr>
          <w:rStyle w:val="FontStyle15"/>
        </w:rPr>
        <w:t>,</w:t>
      </w:r>
      <w:hyperlink r:id="rId13" w:history="1">
        <w:r>
          <w:rPr>
            <w:rStyle w:val="FontStyle15"/>
            <w:u w:val="single"/>
          </w:rPr>
          <w:t xml:space="preserve"> 264</w:t>
        </w:r>
        <w:r>
          <w:rPr>
            <w:rStyle w:val="FontStyle15"/>
            <w:u w:val="single"/>
            <w:vertAlign w:val="superscript"/>
          </w:rPr>
          <w:t>2</w:t>
        </w:r>
      </w:hyperlink>
      <w:r>
        <w:rPr>
          <w:rStyle w:val="FontStyle15"/>
        </w:rPr>
        <w:t xml:space="preserve"> или</w:t>
      </w:r>
      <w:hyperlink r:id="rId14" w:history="1">
        <w:r>
          <w:rPr>
            <w:rStyle w:val="FontStyle15"/>
            <w:u w:val="single"/>
          </w:rPr>
          <w:t xml:space="preserve"> 264</w:t>
        </w:r>
        <w:r>
          <w:rPr>
            <w:rStyle w:val="FontStyle15"/>
            <w:u w:val="single"/>
            <w:vertAlign w:val="superscript"/>
          </w:rPr>
          <w:t>3</w:t>
        </w:r>
      </w:hyperlink>
      <w:r>
        <w:rPr>
          <w:rStyle w:val="FontStyle15"/>
        </w:rPr>
        <w:t xml:space="preserve"> УК.</w:t>
      </w:r>
    </w:p>
    <w:p w:rsidR="00023BF5" w:rsidRDefault="00DA58F6">
      <w:pPr>
        <w:pStyle w:val="Style7"/>
        <w:widowControl/>
        <w:ind w:firstLine="710"/>
        <w:rPr>
          <w:rStyle w:val="FontStyle15"/>
        </w:rPr>
      </w:pPr>
      <w:r>
        <w:rPr>
          <w:rStyle w:val="FontStyle15"/>
        </w:rPr>
        <w:t>Федеральные законы вступ</w:t>
      </w:r>
      <w:r w:rsidR="00E129DF">
        <w:rPr>
          <w:rStyle w:val="FontStyle15"/>
        </w:rPr>
        <w:t>или</w:t>
      </w:r>
      <w:r>
        <w:rPr>
          <w:rStyle w:val="FontStyle15"/>
        </w:rPr>
        <w:t xml:space="preserve"> в силу 15 июля 2022 года.</w:t>
      </w:r>
    </w:p>
    <w:p w:rsidR="0079028B" w:rsidRDefault="0079028B" w:rsidP="0079028B">
      <w:pPr>
        <w:pStyle w:val="Style7"/>
        <w:widowControl/>
        <w:ind w:firstLine="0"/>
        <w:rPr>
          <w:rStyle w:val="FontStyle15"/>
        </w:rPr>
      </w:pPr>
    </w:p>
    <w:p w:rsidR="0079028B" w:rsidRDefault="0079028B" w:rsidP="0079028B">
      <w:pPr>
        <w:pStyle w:val="Style7"/>
        <w:widowControl/>
        <w:ind w:firstLine="0"/>
        <w:rPr>
          <w:rStyle w:val="FontStyle15"/>
        </w:rPr>
      </w:pPr>
      <w:r>
        <w:rPr>
          <w:rStyle w:val="FontStyle15"/>
        </w:rPr>
        <w:t>ОП №1 в составе МО МВД России «Балашовский» Саратовской области</w:t>
      </w:r>
    </w:p>
    <w:sectPr w:rsidR="0079028B" w:rsidSect="00E129DF">
      <w:type w:val="continuous"/>
      <w:pgSz w:w="11905" w:h="16837"/>
      <w:pgMar w:top="1132" w:right="1133" w:bottom="1440" w:left="1133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6C0" w:rsidRDefault="00FF16C0">
      <w:r>
        <w:separator/>
      </w:r>
    </w:p>
  </w:endnote>
  <w:endnote w:type="continuationSeparator" w:id="0">
    <w:p w:rsidR="00FF16C0" w:rsidRDefault="00FF1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6C0" w:rsidRDefault="00FF16C0">
      <w:r>
        <w:separator/>
      </w:r>
    </w:p>
  </w:footnote>
  <w:footnote w:type="continuationSeparator" w:id="0">
    <w:p w:rsidR="00FF16C0" w:rsidRDefault="00FF16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85703"/>
    <w:multiLevelType w:val="singleLevel"/>
    <w:tmpl w:val="359CF2EE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F04"/>
    <w:rsid w:val="00023BF5"/>
    <w:rsid w:val="00043030"/>
    <w:rsid w:val="0079028B"/>
    <w:rsid w:val="009F4F04"/>
    <w:rsid w:val="00DA58F6"/>
    <w:rsid w:val="00E129DF"/>
    <w:rsid w:val="00FF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E1BDCD4-4DCA-4C89-B711-2EA2C1850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277" w:lineRule="exact"/>
      <w:jc w:val="center"/>
    </w:pPr>
  </w:style>
  <w:style w:type="paragraph" w:customStyle="1" w:styleId="Style2">
    <w:name w:val="Style2"/>
    <w:basedOn w:val="a"/>
    <w:uiPriority w:val="99"/>
    <w:pPr>
      <w:spacing w:line="278" w:lineRule="exact"/>
      <w:jc w:val="center"/>
    </w:pPr>
  </w:style>
  <w:style w:type="paragraph" w:customStyle="1" w:styleId="Style3">
    <w:name w:val="Style3"/>
    <w:basedOn w:val="a"/>
    <w:uiPriority w:val="99"/>
    <w:pPr>
      <w:spacing w:line="322" w:lineRule="exact"/>
      <w:jc w:val="both"/>
    </w:pPr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  <w:pPr>
      <w:spacing w:line="274" w:lineRule="exact"/>
      <w:ind w:hanging="614"/>
    </w:pPr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  <w:pPr>
      <w:spacing w:line="322" w:lineRule="exact"/>
      <w:ind w:firstLine="725"/>
      <w:jc w:val="both"/>
    </w:pPr>
  </w:style>
  <w:style w:type="paragraph" w:customStyle="1" w:styleId="Style8">
    <w:name w:val="Style8"/>
    <w:basedOn w:val="a"/>
    <w:uiPriority w:val="99"/>
    <w:pPr>
      <w:spacing w:line="322" w:lineRule="exact"/>
      <w:ind w:firstLine="701"/>
    </w:pPr>
  </w:style>
  <w:style w:type="paragraph" w:customStyle="1" w:styleId="Style9">
    <w:name w:val="Style9"/>
    <w:basedOn w:val="a"/>
    <w:uiPriority w:val="99"/>
    <w:pPr>
      <w:spacing w:line="254" w:lineRule="exact"/>
      <w:jc w:val="both"/>
    </w:pPr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i/>
      <w:iCs/>
      <w:spacing w:val="10"/>
      <w:sz w:val="22"/>
      <w:szCs w:val="22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basedOn w:val="a0"/>
    <w:uiPriority w:val="99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3;&#1072;&#1090;&#1072;&#1083;&#1080;\Downloads\&#1102;&#1103;" TargetMode="External"/><Relationship Id="rId13" Type="http://schemas.openxmlformats.org/officeDocument/2006/relationships/hyperlink" Target="file:///C:\Users\&#1053;&#1072;&#1090;&#1072;&#1083;&#1080;\Downloads\&#1102;&#1103;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&#1053;&#1072;&#1090;&#1072;&#1083;&#1080;\Downloads\&#1102;&#1103;" TargetMode="External"/><Relationship Id="rId12" Type="http://schemas.openxmlformats.org/officeDocument/2006/relationships/hyperlink" Target="file:///C:\Users\&#1053;&#1072;&#1090;&#1072;&#1083;&#1080;\Downloads\&#1102;&#1103;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&#1053;&#1072;&#1090;&#1072;&#1083;&#1080;\Downloads\&#1102;&#1103;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file:///C:\Users\&#1053;&#1072;&#1090;&#1072;&#1083;&#1080;\Downloads\&#1102;&#1103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&#1053;&#1072;&#1090;&#1072;&#1083;&#1080;\Downloads\&#1102;&#1103;" TargetMode="External"/><Relationship Id="rId14" Type="http://schemas.openxmlformats.org/officeDocument/2006/relationships/hyperlink" Target="file:///C:\Users\&#1053;&#1072;&#1090;&#1072;&#1083;&#1080;\Downloads\&#1102;&#1103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37-046</dc:creator>
  <cp:lastModifiedBy>Натали</cp:lastModifiedBy>
  <cp:revision>2</cp:revision>
  <dcterms:created xsi:type="dcterms:W3CDTF">2022-08-01T07:08:00Z</dcterms:created>
  <dcterms:modified xsi:type="dcterms:W3CDTF">2022-08-01T07:08:00Z</dcterms:modified>
</cp:coreProperties>
</file>