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7FE9C"/>
  <w:body>
    <w:p w:rsidR="00D96A1E" w:rsidRDefault="00D96A1E">
      <w:pPr>
        <w:pStyle w:val="af9"/>
        <w:tabs>
          <w:tab w:val="left" w:pos="0"/>
        </w:tabs>
        <w:spacing w:beforeAutospacing="0" w:after="0" w:afterAutospacing="0"/>
        <w:ind w:firstLine="851"/>
        <w:jc w:val="center"/>
        <w:rPr>
          <w:rFonts w:eastAsia="+mn-ea"/>
          <w:b/>
          <w:bCs/>
          <w:i/>
          <w:kern w:val="2"/>
          <w:sz w:val="56"/>
          <w:szCs w:val="56"/>
        </w:rPr>
      </w:pPr>
    </w:p>
    <w:p w:rsidR="00D96A1E" w:rsidRDefault="00EE3D2F">
      <w:pPr>
        <w:pStyle w:val="af9"/>
        <w:tabs>
          <w:tab w:val="left" w:pos="0"/>
        </w:tabs>
        <w:spacing w:beforeAutospacing="0" w:after="0" w:afterAutospacing="0"/>
        <w:ind w:firstLine="851"/>
        <w:jc w:val="center"/>
        <w:rPr>
          <w:rFonts w:eastAsia="+mn-ea"/>
          <w:b/>
          <w:bCs/>
          <w:i/>
          <w:kern w:val="2"/>
          <w:sz w:val="44"/>
          <w:szCs w:val="44"/>
        </w:rPr>
      </w:pPr>
      <w:r>
        <w:rPr>
          <w:rFonts w:eastAsia="+mn-ea"/>
          <w:b/>
          <w:bCs/>
          <w:i/>
          <w:kern w:val="2"/>
          <w:sz w:val="44"/>
          <w:szCs w:val="44"/>
        </w:rPr>
        <w:t>Уважаемые жители Романовского муниципального образования!</w:t>
      </w:r>
    </w:p>
    <w:p w:rsidR="00D96A1E" w:rsidRDefault="00D96A1E">
      <w:pPr>
        <w:pStyle w:val="af9"/>
        <w:spacing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D96A1E" w:rsidRDefault="00EE3D2F">
      <w:pPr>
        <w:pStyle w:val="af9"/>
        <w:spacing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Романовского муниципального образования. </w:t>
      </w:r>
    </w:p>
    <w:p w:rsidR="00D96A1E" w:rsidRDefault="00EE3D2F">
      <w:pPr>
        <w:pStyle w:val="af9"/>
        <w:spacing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>
        <w:rPr>
          <w:rFonts w:ascii="Verdana" w:hAnsi="Verdana" w:cs="Arial"/>
          <w:b/>
          <w:i/>
          <w:sz w:val="28"/>
          <w:szCs w:val="28"/>
        </w:rPr>
        <w:t xml:space="preserve">Одним из </w:t>
      </w:r>
      <w:r>
        <w:rPr>
          <w:rFonts w:ascii="Verdana" w:hAnsi="Verdana" w:cs="Arial"/>
          <w:b/>
          <w:i/>
          <w:sz w:val="28"/>
          <w:szCs w:val="28"/>
        </w:rPr>
        <w:t>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D96A1E" w:rsidRDefault="00EE3D2F">
      <w:pPr>
        <w:pStyle w:val="af9"/>
        <w:spacing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ознакомления граждан с основными целями, задачами</w:t>
      </w:r>
      <w:r>
        <w:rPr>
          <w:rFonts w:ascii="Verdana" w:hAnsi="Verdana" w:cs="Arial"/>
          <w:b/>
          <w:i/>
          <w:sz w:val="28"/>
          <w:szCs w:val="28"/>
        </w:rPr>
        <w:t xml:space="preserve"> и приоритетными направлениями бюджетной политики Романовского муниципального образования, обоснованиями бюджетных расходов, планируемыми и достигнутыми результатами использования бюджетных ассигнований.</w:t>
      </w:r>
    </w:p>
    <w:p w:rsidR="00D96A1E" w:rsidRDefault="00EE3D2F">
      <w:pPr>
        <w:pStyle w:val="af9"/>
        <w:spacing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>
        <w:rPr>
          <w:rFonts w:ascii="Verdana" w:hAnsi="Verdana" w:cs="Arial"/>
          <w:b/>
          <w:i/>
          <w:sz w:val="28"/>
          <w:szCs w:val="28"/>
        </w:rPr>
        <w:t>Надеемся, что представление бюджета в понятной и дос</w:t>
      </w:r>
      <w:r>
        <w:rPr>
          <w:rFonts w:ascii="Verdana" w:hAnsi="Verdana" w:cs="Arial"/>
          <w:b/>
          <w:i/>
          <w:sz w:val="28"/>
          <w:szCs w:val="28"/>
        </w:rPr>
        <w:t>тупной форме повысит уровень общественного участия жителей в бюджетном процессе Романовского муниципального образования.</w:t>
      </w:r>
    </w:p>
    <w:p w:rsidR="00D96A1E" w:rsidRDefault="00EE3D2F">
      <w:pPr>
        <w:pStyle w:val="af9"/>
        <w:spacing w:beforeAutospacing="0" w:after="0" w:afterAutospacing="0"/>
        <w:ind w:firstLine="1134"/>
        <w:jc w:val="both"/>
        <w:rPr>
          <w:b/>
          <w:i/>
          <w:sz w:val="28"/>
          <w:szCs w:val="28"/>
        </w:rPr>
      </w:pPr>
      <w:r>
        <w:rPr>
          <w:rFonts w:ascii="Verdana" w:hAnsi="Verdana" w:cs="Arial"/>
          <w:b/>
          <w:i/>
          <w:sz w:val="28"/>
          <w:szCs w:val="28"/>
        </w:rPr>
        <w:t>«Бюджет для граждан» размещается на официальном сайте администрации Романовского муниципального района</w:t>
      </w:r>
    </w:p>
    <w:p w:rsidR="00D96A1E" w:rsidRDefault="00D96A1E">
      <w:pPr>
        <w:pStyle w:val="af9"/>
        <w:spacing w:beforeAutospacing="0" w:after="0" w:afterAutospacing="0"/>
        <w:rPr>
          <w:b/>
          <w:i/>
          <w:sz w:val="28"/>
          <w:szCs w:val="28"/>
        </w:rPr>
      </w:pPr>
    </w:p>
    <w:p w:rsidR="00D96A1E" w:rsidRDefault="00D96A1E">
      <w:pPr>
        <w:pStyle w:val="af9"/>
        <w:tabs>
          <w:tab w:val="left" w:pos="0"/>
        </w:tabs>
        <w:spacing w:beforeAutospacing="0" w:after="0" w:afterAutospacing="0"/>
        <w:rPr>
          <w:rFonts w:eastAsia="+mn-ea"/>
          <w:b/>
          <w:bCs/>
          <w:i/>
          <w:kern w:val="2"/>
          <w:sz w:val="28"/>
          <w:szCs w:val="28"/>
        </w:rPr>
      </w:pPr>
    </w:p>
    <w:p w:rsidR="00D96A1E" w:rsidRDefault="00D96A1E">
      <w:pPr>
        <w:pStyle w:val="af9"/>
        <w:tabs>
          <w:tab w:val="left" w:pos="0"/>
        </w:tabs>
        <w:spacing w:beforeAutospacing="0" w:after="0" w:afterAutospacing="0"/>
        <w:rPr>
          <w:rFonts w:eastAsia="+mn-ea"/>
          <w:b/>
          <w:bCs/>
          <w:i/>
          <w:kern w:val="2"/>
          <w:sz w:val="28"/>
          <w:szCs w:val="28"/>
        </w:rPr>
      </w:pPr>
    </w:p>
    <w:p w:rsidR="00D96A1E" w:rsidRDefault="00D96A1E">
      <w:pPr>
        <w:pStyle w:val="af9"/>
        <w:tabs>
          <w:tab w:val="left" w:pos="0"/>
        </w:tabs>
        <w:spacing w:beforeAutospacing="0" w:after="0" w:afterAutospacing="0"/>
        <w:rPr>
          <w:rFonts w:eastAsia="+mn-ea"/>
          <w:b/>
          <w:bCs/>
          <w:i/>
          <w:kern w:val="2"/>
          <w:sz w:val="28"/>
          <w:szCs w:val="28"/>
        </w:rPr>
      </w:pPr>
    </w:p>
    <w:p w:rsidR="00D96A1E" w:rsidRDefault="00EE3D2F">
      <w:pPr>
        <w:pStyle w:val="af9"/>
        <w:tabs>
          <w:tab w:val="left" w:pos="0"/>
        </w:tabs>
        <w:spacing w:beforeAutospacing="0" w:after="0" w:afterAutospacing="0"/>
        <w:rPr>
          <w:b/>
          <w:i/>
          <w:sz w:val="28"/>
          <w:szCs w:val="28"/>
        </w:rPr>
      </w:pPr>
      <w:r>
        <w:rPr>
          <w:rFonts w:eastAsia="+mn-ea"/>
          <w:b/>
          <w:bCs/>
          <w:i/>
          <w:kern w:val="2"/>
          <w:sz w:val="28"/>
          <w:szCs w:val="28"/>
        </w:rPr>
        <w:t>Глава Романовского муниципал</w:t>
      </w:r>
      <w:r>
        <w:rPr>
          <w:rFonts w:eastAsia="+mn-ea"/>
          <w:b/>
          <w:bCs/>
          <w:i/>
          <w:kern w:val="2"/>
          <w:sz w:val="28"/>
          <w:szCs w:val="28"/>
        </w:rPr>
        <w:t xml:space="preserve">ьного образования                                     В.А. Калашникова                 </w:t>
      </w:r>
    </w:p>
    <w:p w:rsidR="00D96A1E" w:rsidRDefault="00EE3D2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:rsidR="00D96A1E" w:rsidRDefault="00D96A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6A1E" w:rsidRDefault="00AE36A4">
      <w:pPr>
        <w:jc w:val="center"/>
        <w:rPr>
          <w:rFonts w:ascii="Times New Roman" w:hAnsi="Times New Roman"/>
          <w:b/>
          <w:sz w:val="28"/>
          <w:szCs w:val="28"/>
        </w:rPr>
      </w:pPr>
      <w:r>
        <w:lastRenderedPageBreak/>
        <w:pict>
          <v:shapetype id="_x0000_m1027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  <v:shape id="shape_0" o:spid="_x0000_s1026" type="#_x0000_m1027" style="position:absolute;left:0;text-align:left;margin-left:44.35pt;margin-top:-10.6pt;width:710.2pt;height:74.95pt;z-index:251679744;mso-wrap-style:none;v-text-anchor:middle" o:spt="100" o:allowincell="f" adj="10800,,0" path="m@9,l@10,em@11,21600l@12,21600e" fillcolor="#06c" stroked="t" strokecolor="#9cf" strokeweight=".53mm">
            <v:fill color2="#f93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Impact&quot;;font-size:10pt" fitshape="t" string="Бюджет для граждан"/>
            <v:handles>
              <v:h position="@0,center"/>
            </v:handles>
          </v:shape>
        </w:pict>
      </w:r>
    </w:p>
    <w:p w:rsidR="00D96A1E" w:rsidRDefault="00D96A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6A1E" w:rsidRDefault="00EE3D2F">
      <w:pPr>
        <w:jc w:val="center"/>
        <w:rPr>
          <w:rFonts w:ascii="Times New Roman" w:hAnsi="Times New Roman"/>
          <w:b/>
          <w:sz w:val="28"/>
          <w:szCs w:val="28"/>
        </w:rPr>
      </w:pPr>
      <w:r>
        <w:pict/>
      </w:r>
    </w:p>
    <w:p w:rsidR="00D96A1E" w:rsidRDefault="00EE3D2F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 проекту бюджета Романовского муниципального образования</w:t>
      </w:r>
    </w:p>
    <w:p w:rsidR="00D96A1E" w:rsidRDefault="00EE3D2F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на 2023 год и плановый период 2024 и 2025 годов.</w:t>
      </w:r>
      <w:bookmarkStart w:id="0" w:name="_GoBack"/>
      <w:bookmarkEnd w:id="0"/>
    </w:p>
    <w:p w:rsidR="00D96A1E" w:rsidRDefault="00D96A1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6A1E" w:rsidRDefault="00EE3D2F">
      <w:pPr>
        <w:pStyle w:val="af2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33675" cy="1809115"/>
            <wp:effectExtent l="0" t="0" r="0" b="0"/>
            <wp:docPr id="2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0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A1E" w:rsidRDefault="00D96A1E">
      <w:pPr>
        <w:pStyle w:val="afa"/>
        <w:rPr>
          <w:rFonts w:ascii="Times New Roman" w:hAnsi="Times New Roman"/>
          <w:color w:val="FF0000"/>
          <w:sz w:val="32"/>
          <w:szCs w:val="32"/>
        </w:rPr>
      </w:pPr>
    </w:p>
    <w:p w:rsidR="00D96A1E" w:rsidRDefault="00D96A1E">
      <w:pPr>
        <w:pStyle w:val="afa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D96A1E" w:rsidRDefault="00D96A1E">
      <w:pPr>
        <w:pStyle w:val="afa"/>
        <w:rPr>
          <w:rFonts w:ascii="Times New Roman" w:hAnsi="Times New Roman"/>
          <w:color w:val="FF0000"/>
          <w:sz w:val="32"/>
          <w:szCs w:val="32"/>
          <w:lang w:val="en-US"/>
        </w:rPr>
      </w:pPr>
    </w:p>
    <w:p w:rsidR="00D96A1E" w:rsidRDefault="00EE3D2F">
      <w:pPr>
        <w:pStyle w:val="afa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 xml:space="preserve">Бюджетный процесс – ежегодное формирование и  исполнение бюджета </w:t>
      </w:r>
    </w:p>
    <w:p w:rsidR="00D96A1E" w:rsidRDefault="00EE3D2F">
      <w:pPr>
        <w:pStyle w:val="af2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22225" distL="19050" distR="11430">
            <wp:extent cx="9742805" cy="6226810"/>
            <wp:effectExtent l="0" t="0" r="0" b="21590"/>
            <wp:docPr id="3" name="Diagram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96A1E" w:rsidRDefault="00D96A1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D96A1E" w:rsidRDefault="00EE3D2F">
      <w:pPr>
        <w:pStyle w:val="af2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D96A1E" w:rsidRDefault="00EE3D2F">
      <w:pPr>
        <w:pStyle w:val="af2"/>
        <w:ind w:left="78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bCs/>
          <w:sz w:val="36"/>
          <w:szCs w:val="36"/>
        </w:rPr>
        <w:t>Доходы – Расходы = Дефи</w:t>
      </w:r>
      <w:r>
        <w:rPr>
          <w:rFonts w:ascii="Cambria" w:hAnsi="Cambria"/>
          <w:b/>
          <w:bCs/>
          <w:sz w:val="36"/>
          <w:szCs w:val="36"/>
        </w:rPr>
        <w:t>цит (Профицит)</w:t>
      </w:r>
    </w:p>
    <w:p w:rsidR="00D96A1E" w:rsidRDefault="00D96A1E">
      <w:pPr>
        <w:pStyle w:val="af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D96A1E" w:rsidRDefault="00D96A1E">
      <w:pPr>
        <w:pStyle w:val="af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D96A1E" w:rsidRDefault="00EE3D2F">
      <w:pPr>
        <w:pStyle w:val="af2"/>
        <w:ind w:left="78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0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1345565</wp:posOffset>
                </wp:positionV>
                <wp:extent cx="1276985" cy="572135"/>
                <wp:effectExtent l="0" t="0" r="0" b="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200" cy="571680"/>
                        </a:xfrm>
                        <a:prstGeom prst="round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>Доходы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142.2pt;margin-top:105.95pt;width:100.55pt;height:45.0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" o:allowincell="f" filled="f" stroked="f" strokeweight="0">
                <v:textbox>
                  <w:txbxContent>
                    <w:p w:rsidR="00D96A1E" w:rsidRDefault="00EE3D2F">
                      <w:pPr>
                        <w:pStyle w:val="afb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6"/>
                          <w:szCs w:val="36"/>
                        </w:rPr>
                        <w:t>Доходы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906780</wp:posOffset>
                </wp:positionV>
                <wp:extent cx="1276985" cy="572135"/>
                <wp:effectExtent l="0" t="0" r="0" b="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200" cy="571680"/>
                        </a:xfrm>
                        <a:prstGeom prst="round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jc w:val="center"/>
                              <w:rPr>
                                <w:rFonts w:ascii="Cambria" w:hAnsi="Cambria"/>
                                <w:b/>
                                <w:color w:val="061D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61D28"/>
                                <w:sz w:val="36"/>
                                <w:szCs w:val="36"/>
                              </w:rPr>
                              <w:t>Расходы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6" o:spid="_x0000_s1027" style="position:absolute;left:0;text-align:left;margin-left:253.25pt;margin-top:71.4pt;width:100.55pt;height:45.0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" o:allowincell="f" filled="f" stroked="f" strokeweight="0">
                <v:textbox>
                  <w:txbxContent>
                    <w:p w:rsidR="00D96A1E" w:rsidRDefault="00EE3D2F">
                      <w:pPr>
                        <w:pStyle w:val="afb"/>
                        <w:jc w:val="center"/>
                        <w:rPr>
                          <w:rFonts w:ascii="Cambria" w:hAnsi="Cambria"/>
                          <w:b/>
                          <w:color w:val="061D28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color w:val="061D28"/>
                          <w:sz w:val="36"/>
                          <w:szCs w:val="36"/>
                        </w:rPr>
                        <w:t>Расходы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>
                <wp:simplePos x="0" y="0"/>
                <wp:positionH relativeFrom="column">
                  <wp:posOffset>5973445</wp:posOffset>
                </wp:positionH>
                <wp:positionV relativeFrom="paragraph">
                  <wp:posOffset>974090</wp:posOffset>
                </wp:positionV>
                <wp:extent cx="1276985" cy="572135"/>
                <wp:effectExtent l="0" t="0" r="0" b="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200" cy="571680"/>
                        </a:xfrm>
                        <a:prstGeom prst="round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jc w:val="center"/>
                              <w:rPr>
                                <w:rFonts w:ascii="Cambria" w:hAnsi="Cambria"/>
                                <w:b/>
                                <w:color w:val="061D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61D28"/>
                                <w:sz w:val="36"/>
                                <w:szCs w:val="36"/>
                              </w:rPr>
                              <w:t>Доходы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8" o:spid="_x0000_s1028" style="position:absolute;left:0;text-align:left;margin-left:470.35pt;margin-top:76.7pt;width:100.55pt;height:45.0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" o:allowincell="f" filled="f" stroked="f" strokeweight="0">
                <v:textbox>
                  <w:txbxContent>
                    <w:p w:rsidR="00D96A1E" w:rsidRDefault="00EE3D2F">
                      <w:pPr>
                        <w:pStyle w:val="afb"/>
                        <w:jc w:val="center"/>
                        <w:rPr>
                          <w:rFonts w:ascii="Cambria" w:hAnsi="Cambria"/>
                          <w:b/>
                          <w:color w:val="061D28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color w:val="061D28"/>
                          <w:sz w:val="36"/>
                          <w:szCs w:val="36"/>
                        </w:rPr>
                        <w:t>Доходы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>
                <wp:simplePos x="0" y="0"/>
                <wp:positionH relativeFrom="column">
                  <wp:posOffset>7249795</wp:posOffset>
                </wp:positionH>
                <wp:positionV relativeFrom="paragraph">
                  <wp:posOffset>1345565</wp:posOffset>
                </wp:positionV>
                <wp:extent cx="1276985" cy="572135"/>
                <wp:effectExtent l="0" t="0" r="0" b="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200" cy="571680"/>
                        </a:xfrm>
                        <a:prstGeom prst="round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jc w:val="center"/>
                              <w:rPr>
                                <w:rFonts w:ascii="Cambria" w:hAnsi="Cambria"/>
                                <w:b/>
                                <w:color w:val="061D2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61D28"/>
                                <w:sz w:val="36"/>
                                <w:szCs w:val="36"/>
                              </w:rPr>
                              <w:t>Расходы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0" o:spid="_x0000_s1029" style="position:absolute;left:0;text-align:left;margin-left:570.85pt;margin-top:105.95pt;width:100.55pt;height:45.0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" o:allowincell="f" filled="f" stroked="f" strokeweight="0">
                <v:textbox>
                  <w:txbxContent>
                    <w:p w:rsidR="00D96A1E" w:rsidRDefault="00EE3D2F">
                      <w:pPr>
                        <w:pStyle w:val="afb"/>
                        <w:jc w:val="center"/>
                        <w:rPr>
                          <w:rFonts w:ascii="Cambria" w:hAnsi="Cambria"/>
                          <w:b/>
                          <w:color w:val="061D28"/>
                          <w:sz w:val="36"/>
                          <w:szCs w:val="36"/>
                        </w:rPr>
                      </w:pPr>
                      <w:r>
                        <w:rPr>
                          <w:rFonts w:ascii="Cambria" w:hAnsi="Cambria"/>
                          <w:b/>
                          <w:color w:val="061D28"/>
                          <w:sz w:val="36"/>
                          <w:szCs w:val="36"/>
                        </w:rPr>
                        <w:t>Расходы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>
            <wp:extent cx="1229995" cy="1295400"/>
            <wp:effectExtent l="0" t="0" r="0" b="0"/>
            <wp:docPr id="1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25941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197610" cy="2155190"/>
            <wp:effectExtent l="0" t="0" r="0" b="0"/>
            <wp:docPr id="1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24063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>
        <w:rPr>
          <w:noProof/>
          <w:lang w:eastAsia="ru-RU"/>
        </w:rPr>
        <w:drawing>
          <wp:inline distT="0" distB="0" distL="0" distR="0">
            <wp:extent cx="1240790" cy="2144395"/>
            <wp:effectExtent l="0" t="0" r="0" b="0"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25932" b="1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208405" cy="1393190"/>
            <wp:effectExtent l="0" t="0" r="0" b="0"/>
            <wp:docPr id="1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24063" b="17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A1E" w:rsidRDefault="00EE3D2F">
      <w:pPr>
        <w:pStyle w:val="af2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55645" cy="2733040"/>
            <wp:effectExtent l="0" t="0" r="0" b="10160"/>
            <wp:docPr id="16" name="Diagram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sz w:val="30"/>
          <w:szCs w:val="30"/>
          <w:lang w:eastAsia="ru-RU"/>
        </w:rPr>
        <w:t xml:space="preserve">                  </w:t>
      </w:r>
      <w:r>
        <w:rPr>
          <w:noProof/>
          <w:sz w:val="30"/>
          <w:szCs w:val="30"/>
          <w:lang w:eastAsia="ru-RU"/>
        </w:rPr>
        <w:drawing>
          <wp:inline distT="0" distB="0" distL="0" distR="0">
            <wp:extent cx="3255645" cy="2733040"/>
            <wp:effectExtent l="0" t="0" r="0" b="0"/>
            <wp:docPr id="17" name="Diagram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D96A1E" w:rsidRDefault="00EE3D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25400" distB="25400" distL="139700" distR="139700" simplePos="0" relativeHeight="251671552" behindDoc="0" locked="0" layoutInCell="0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-128270</wp:posOffset>
                </wp:positionV>
                <wp:extent cx="10028555" cy="59817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7800" cy="597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B0F0">
                                <a:alpha val="35294"/>
                              </a:srgbClr>
                            </a:gs>
                            <a:gs pos="100000">
                              <a:srgbClr val="EEF5FC"/>
                            </a:gs>
                          </a:gsLst>
                          <a:lin ang="5400000"/>
                        </a:gradFill>
                        <a:ln w="50760">
                          <a:solidFill>
                            <a:srgbClr val="0070C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6A1E" w:rsidRDefault="00EE3D2F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i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color w:val="auto"/>
                                <w:sz w:val="40"/>
                                <w:szCs w:val="40"/>
                              </w:rPr>
                              <w:t>ДОХОДЫ БЮДЖЕТА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36"/>
                                <w:szCs w:val="36"/>
                              </w:rPr>
                              <w:t xml:space="preserve"> - поступающие в бюджет денежные средства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0" style="position:absolute;left:0;text-align:left;margin-left:1.6pt;margin-top:-10.1pt;width:789.65pt;height:47.1pt;z-index:251671552;visibility:visible;mso-wrap-style:square;mso-wrap-distance-left:11pt;mso-wrap-distance-top:2pt;mso-wrap-distance-right:11pt;mso-wrap-distance-bottom: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" o:allowincell="f" fillcolor="#00b0f0" strokecolor="#0070c0" strokeweight="1.41mm">
                <v:fill opacity="23130f" color2="#eef5fc" focus="10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Default"/>
                        <w:jc w:val="center"/>
                        <w:rPr>
                          <w:b/>
                          <w:bCs/>
                          <w:i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Cs/>
                          <w:color w:val="auto"/>
                          <w:sz w:val="40"/>
                          <w:szCs w:val="40"/>
                        </w:rPr>
                        <w:t>ДОХОДЫ БЮДЖЕТА</w:t>
                      </w: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36"/>
                          <w:szCs w:val="36"/>
                        </w:rPr>
                        <w:t xml:space="preserve"> - поступающие в бюджет денежные средства</w:t>
                      </w:r>
                    </w:p>
                  </w:txbxContent>
                </v:textbox>
              </v:rect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297170" cy="101282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170" cy="1012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B0F0">
                                <a:alpha val="35294"/>
                              </a:srgbClr>
                            </a:gs>
                            <a:gs pos="100000">
                              <a:srgbClr val="EEF5FC"/>
                            </a:gs>
                          </a:gsLst>
                          <a:lin ang="5400000"/>
                        </a:gradFill>
                        <a:ln w="38100"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Доходы бюджета 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Романовского муниципального образования на 2023 год и плановый период 2024 и 2025 годов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31" type="#_x0000_t202" style="position:absolute;left:0;text-align:left;margin-left:0;margin-top:.05pt;width:417.1pt;height:79.75pt;z-index:25164902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" o:allowincell="f" fillcolor="#00b0f0" strokecolor="#4f81bd" strokeweight="3pt">
                <v:fill opacity="23130f" color2="#eef5fc" focus="10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b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Доходы бюджета 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Романовского муниципального образования на 2023 год и плановый период 2024 и 2025 годов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13970" distB="13970" distL="128270" distR="128270" simplePos="0" relativeHeight="251654144" behindDoc="0" locked="0" layoutInCell="0" allowOverlap="1">
                <wp:simplePos x="0" y="0"/>
                <wp:positionH relativeFrom="column">
                  <wp:posOffset>4571365</wp:posOffset>
                </wp:positionH>
                <wp:positionV relativeFrom="paragraph">
                  <wp:posOffset>304165</wp:posOffset>
                </wp:positionV>
                <wp:extent cx="618490" cy="1270"/>
                <wp:effectExtent l="0" t="0" r="0" b="0"/>
                <wp:wrapNone/>
                <wp:docPr id="21" name="_s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17760" cy="720"/>
                        </a:xfrm>
                        <a:prstGeom prst="bentConnector3">
                          <a:avLst>
                            <a:gd name="adj1" fmla="val 10789"/>
                          </a:avLst>
                        </a:prstGeom>
                        <a:noFill/>
                        <a:ln w="2844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31ACE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s1051" o:spid="_x0000_s1026" type="#_x0000_t34" style="position:absolute;margin-left:359.95pt;margin-top:23.95pt;width:48.7pt;height:.1pt;rotation:90;z-index:251654144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" o:allowincell="f" adj="2330" strokecolor="#4f81bd" strokeweight=".79mm"/>
            </w:pict>
          </mc:Fallback>
        </mc:AlternateContent>
      </w: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13970" distB="13970" distL="128270" distR="128270" simplePos="0" relativeHeight="251653120" behindDoc="0" locked="0" layoutInCell="0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42545</wp:posOffset>
                </wp:positionV>
                <wp:extent cx="3386455" cy="1270"/>
                <wp:effectExtent l="0" t="0" r="0" b="0"/>
                <wp:wrapNone/>
                <wp:docPr id="22" name="_s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3385800" cy="720"/>
                        </a:xfrm>
                        <a:prstGeom prst="straightConnector1">
                          <a:avLst/>
                        </a:prstGeom>
                        <a:noFill/>
                        <a:ln w="28440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8818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_s1040" o:spid="_x0000_s1026" type="#_x0000_t32" style="position:absolute;margin-left:384.35pt;margin-top:3.35pt;width:266.65pt;height:.1pt;rotation:180;z-index:251653120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" o:allowincell="f" strokecolor="#4f81bd" strokeweight=".79mm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13970" distB="13970" distL="128270" distR="128270" simplePos="0" relativeHeight="251655168" behindDoc="0" locked="0" layoutInCell="0" allowOverlap="1">
                <wp:simplePos x="0" y="0"/>
                <wp:positionH relativeFrom="column">
                  <wp:posOffset>8084185</wp:posOffset>
                </wp:positionH>
                <wp:positionV relativeFrom="paragraph">
                  <wp:posOffset>225425</wp:posOffset>
                </wp:positionV>
                <wp:extent cx="366395" cy="1270"/>
                <wp:effectExtent l="0" t="0" r="0" b="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65760" cy="720"/>
                        </a:xfrm>
                        <a:prstGeom prst="straightConnector1">
                          <a:avLst/>
                        </a:prstGeom>
                        <a:noFill/>
                        <a:ln w="28440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BCDDCF" id="Прямая со стрелкой 23" o:spid="_x0000_s1026" type="#_x0000_t32" style="position:absolute;margin-left:636.55pt;margin-top:17.75pt;width:28.85pt;height:.1pt;rotation:-90;z-index:251655168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" o:allowincell="f" strokecolor="#4f81bd" strokeweight=".79mm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13970" distB="13970" distL="128270" distR="128270" simplePos="0" relativeHeight="251656192" behindDoc="0" locked="0" layoutInCell="0" allowOverlap="1">
                <wp:simplePos x="0" y="0"/>
                <wp:positionH relativeFrom="column">
                  <wp:posOffset>1494790</wp:posOffset>
                </wp:positionH>
                <wp:positionV relativeFrom="paragraph">
                  <wp:posOffset>42545</wp:posOffset>
                </wp:positionV>
                <wp:extent cx="3386455" cy="1270"/>
                <wp:effectExtent l="0" t="0" r="0" b="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3385800" cy="720"/>
                        </a:xfrm>
                        <a:prstGeom prst="straightConnector1">
                          <a:avLst/>
                        </a:prstGeom>
                        <a:noFill/>
                        <a:ln w="28440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D54DC" id="Прямая со стрелкой 24" o:spid="_x0000_s1026" type="#_x0000_t32" style="position:absolute;margin-left:117.7pt;margin-top:3.35pt;width:266.65pt;height:.1pt;rotation:180;z-index:251656192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" o:allowincell="f" strokecolor="#4f81bd" strokeweight=".79mm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13970" distB="13970" distL="128270" distR="128270" simplePos="0" relativeHeight="251657216" behindDoc="0" locked="0" layoutInCell="0" allowOverlap="1">
                <wp:simplePos x="0" y="0"/>
                <wp:positionH relativeFrom="column">
                  <wp:posOffset>1311910</wp:posOffset>
                </wp:positionH>
                <wp:positionV relativeFrom="paragraph">
                  <wp:posOffset>225425</wp:posOffset>
                </wp:positionV>
                <wp:extent cx="366395" cy="1270"/>
                <wp:effectExtent l="0" t="0" r="0" b="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365760" cy="720"/>
                        </a:xfrm>
                        <a:prstGeom prst="straightConnector1">
                          <a:avLst/>
                        </a:prstGeom>
                        <a:noFill/>
                        <a:ln w="28440">
                          <a:solidFill>
                            <a:srgbClr val="4F81B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481D00" id="Прямая со стрелкой 25" o:spid="_x0000_s1026" type="#_x0000_t32" style="position:absolute;margin-left:103.3pt;margin-top:17.75pt;width:28.85pt;height:.1pt;rotation:-90;z-index:251657216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" o:allowincell="f" strokecolor="#4f81bd" strokeweight=".79mm"/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635</wp:posOffset>
                </wp:positionV>
                <wp:extent cx="2921000" cy="3843020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3843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B0F0">
                                <a:alpha val="40000"/>
                              </a:srgbClr>
                            </a:gs>
                            <a:gs pos="100000">
                              <a:srgbClr val="E8F2FC"/>
                            </a:gs>
                          </a:gsLst>
                          <a:lin ang="5400000"/>
                        </a:gradFill>
                        <a:ln w="38100"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Налоговые доходы: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 налог на доходы физических лиц,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- акцизы по подакцизным товарам,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единый сельскохозяйственный налог, 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- налог на имущество, 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32"/>
                                <w:szCs w:val="32"/>
                                <w:lang w:eastAsia="ru-RU"/>
                              </w:rPr>
                              <w:t>- земельный налог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6" o:spid="_x0000_s1032" type="#_x0000_t202" style="position:absolute;left:0;text-align:left;margin-left:5.95pt;margin-top:.05pt;width:230pt;height:302.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" o:allowincell="f" fillcolor="#00b0f0" strokecolor="#4f81bd" strokeweight="3pt">
                <v:fill opacity="26214f" color2="#e8f2fc" focus="10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b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Налоговые доходы: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 налог на доходы физических лиц,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- акцизы по подакцизным товарам,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eastAsia="Times New Roman" w:hAnsi="Times New Roman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Times New Roman" w:eastAsia="Times New Roman" w:hAnsi="Times New Roman"/>
                          <w:sz w:val="32"/>
                          <w:szCs w:val="32"/>
                          <w:lang w:eastAsia="ru-RU"/>
                        </w:rPr>
                        <w:t xml:space="preserve">единый сельскохозяйственный налог, 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eastAsia="Times New Roman" w:hAnsi="Times New Roman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32"/>
                          <w:szCs w:val="32"/>
                          <w:lang w:eastAsia="ru-RU"/>
                        </w:rPr>
                        <w:t xml:space="preserve">- налог на имущество, 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eastAsia="Times New Roman" w:hAnsi="Times New Roman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32"/>
                          <w:szCs w:val="32"/>
                          <w:lang w:eastAsia="ru-RU"/>
                        </w:rPr>
                        <w:t>- земельный налог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635</wp:posOffset>
                </wp:positionV>
                <wp:extent cx="3345180" cy="3843020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3843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B0F0">
                                <a:alpha val="40000"/>
                              </a:srgbClr>
                            </a:gs>
                            <a:gs pos="100000">
                              <a:srgbClr val="E8F2FC"/>
                            </a:gs>
                          </a:gsLst>
                          <a:lin ang="5400000"/>
                        </a:gradFill>
                        <a:ln w="38100"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Неналоговые доходы: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- доходы от использования муниципального имущества,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- доходы от продажи материальных и нематериальных активов</w:t>
                            </w: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7" o:spid="_x0000_s1033" type="#_x0000_t202" style="position:absolute;left:0;text-align:left;margin-left:250.95pt;margin-top:.05pt;width:263.4pt;height:302.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" o:allowincell="f" fillcolor="#00b0f0" strokecolor="#4f81bd" strokeweight="3pt">
                <v:fill opacity="26214f" color2="#e8f2fc" focus="10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b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Неналоговые доходы: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- доходы от использования муниципального имущества,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- доходы от продажи материальных и нематериальных активов</w:t>
                      </w:r>
                    </w:p>
                    <w:p w:rsidR="00D96A1E" w:rsidRDefault="00D96A1E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D96A1E" w:rsidRDefault="00D96A1E">
                      <w:pPr>
                        <w:pStyle w:val="afb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  <w:p w:rsidR="00D96A1E" w:rsidRDefault="00D96A1E">
                      <w:pPr>
                        <w:pStyle w:val="afb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6805295</wp:posOffset>
                </wp:positionH>
                <wp:positionV relativeFrom="paragraph">
                  <wp:posOffset>635</wp:posOffset>
                </wp:positionV>
                <wp:extent cx="3242945" cy="3843020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38430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B0F0">
                                <a:alpha val="40000"/>
                              </a:srgbClr>
                            </a:gs>
                            <a:gs pos="100000">
                              <a:srgbClr val="E8F2FC"/>
                            </a:gs>
                          </a:gsLst>
                          <a:lin ang="5400000"/>
                        </a:gradFill>
                        <a:ln w="38100"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Безвозмездные поступления: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- дотации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- субсидии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t>- субвенции</w:t>
                            </w: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8" o:spid="_x0000_s1034" type="#_x0000_t202" style="position:absolute;left:0;text-align:left;margin-left:535.85pt;margin-top:.05pt;width:255.35pt;height:302.6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" o:allowincell="f" fillcolor="#00b0f0" strokecolor="#4f81bd" strokeweight="3pt">
                <v:fill opacity="26214f" color2="#e8f2fc" focus="10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b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Безвозмездные поступления: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- дотации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- субсидии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</w:rPr>
                        <w:t>- субвенции</w:t>
                      </w:r>
                    </w:p>
                    <w:p w:rsidR="00D96A1E" w:rsidRDefault="00D96A1E">
                      <w:pPr>
                        <w:pStyle w:val="afb"/>
                        <w:spacing w:after="0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EE3D2F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19050" distB="19050" distL="133350" distR="133350" simplePos="0" relativeHeight="251663360" behindDoc="0" locked="0" layoutInCell="0" allowOverlap="1">
                <wp:simplePos x="0" y="0"/>
                <wp:positionH relativeFrom="column">
                  <wp:posOffset>1496060</wp:posOffset>
                </wp:positionH>
                <wp:positionV relativeFrom="paragraph">
                  <wp:posOffset>184785</wp:posOffset>
                </wp:positionV>
                <wp:extent cx="8094345" cy="915035"/>
                <wp:effectExtent l="0" t="0" r="0" b="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3880" cy="914400"/>
                        </a:xfrm>
                        <a:prstGeom prst="roundRect">
                          <a:avLst/>
                        </a:prstGeom>
                        <a:solidFill>
                          <a:srgbClr val="C0504D"/>
                        </a:solidFill>
                        <a:ln w="38160">
                          <a:solidFill>
                            <a:srgbClr val="F2F2F2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spacing w:before="24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403152" w:themeColor="accent4" w:themeShade="8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403152" w:themeColor="accent4" w:themeShade="80"/>
                                <w:sz w:val="48"/>
                                <w:szCs w:val="40"/>
                              </w:rPr>
                              <w:t>Бюджетные ассигнования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9" o:spid="_x0000_s1035" style="position:absolute;left:0;text-align:left;margin-left:117.8pt;margin-top:14.55pt;width:637.35pt;height:72.05pt;z-index:251663360;visibility:visible;mso-wrap-style:square;mso-wrap-distance-left:10.5pt;mso-wrap-distance-top:1.5pt;mso-wrap-distance-right:10.5pt;mso-wrap-distance-bottom:1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" o:allowincell="f" fillcolor="#c0504d" strokecolor="#f2f2f2" strokeweight="1.06mm">
                <v:textbox>
                  <w:txbxContent>
                    <w:p w:rsidR="00D96A1E" w:rsidRDefault="00EE3D2F">
                      <w:pPr>
                        <w:pStyle w:val="afb"/>
                        <w:spacing w:before="24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403152" w:themeColor="accent4" w:themeShade="80"/>
                          <w:sz w:val="48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403152" w:themeColor="accent4" w:themeShade="80"/>
                          <w:sz w:val="48"/>
                          <w:szCs w:val="40"/>
                        </w:rPr>
                        <w:t>Бюджетные ассигнования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6350" distB="6350" distL="120650" distR="120650" simplePos="0" relativeHeight="251665408" behindDoc="0" locked="0" layoutInCell="0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1412875</wp:posOffset>
                </wp:positionV>
                <wp:extent cx="7020560" cy="569595"/>
                <wp:effectExtent l="0" t="0" r="0" b="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56880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D99594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  <w:t>оказание услуг, выполнение работ;</w:t>
                            </w: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1" o:spid="_x0000_s1036" style="position:absolute;left:0;text-align:left;margin-left:202.35pt;margin-top:111.25pt;width:552.8pt;height:44.85pt;z-index:251665408;visibility:visible;mso-wrap-style:square;mso-wrap-distance-left:9.5pt;mso-wrap-distance-top:.5pt;mso-wrap-distance-right:9.5pt;mso-wrap-distance-bottom: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" o:allowincell="f" fillcolor="#d99594" strokecolor="#d99594" strokeweight=".35mm">
                <v:fill color2="#f2dbdb" angle="135" focus="5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2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  <w:t>оказание услуг, выполнение работ;</w:t>
                      </w:r>
                    </w:p>
                    <w:p w:rsidR="00D96A1E" w:rsidRDefault="00D96A1E">
                      <w:pPr>
                        <w:pStyle w:val="afb"/>
                        <w:spacing w:after="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6350" distB="6350" distL="120650" distR="120650" simplePos="0" relativeHeight="251666432" behindDoc="0" locked="0" layoutInCell="0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2108835</wp:posOffset>
                </wp:positionV>
                <wp:extent cx="7020560" cy="569595"/>
                <wp:effectExtent l="0" t="0" r="0" b="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56880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D99594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  <w:t>социальное обеспечение населения;</w:t>
                            </w: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3" o:spid="_x0000_s1037" style="position:absolute;left:0;text-align:left;margin-left:202.35pt;margin-top:166.05pt;width:552.8pt;height:44.85pt;z-index:251666432;visibility:visible;mso-wrap-style:square;mso-wrap-distance-left:9.5pt;mso-wrap-distance-top:.5pt;mso-wrap-distance-right:9.5pt;mso-wrap-distance-bottom: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" o:allowincell="f" fillcolor="#d99594" strokecolor="#d99594" strokeweight=".35mm">
                <v:fill color2="#f2dbdb" angle="135" focus="5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2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  <w:t>социальное обеспечение населения;</w:t>
                      </w:r>
                    </w:p>
                    <w:p w:rsidR="00D96A1E" w:rsidRDefault="00D96A1E">
                      <w:pPr>
                        <w:pStyle w:val="afb"/>
                        <w:spacing w:after="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9525" distB="9525" distL="123825" distR="123825" simplePos="0" relativeHeight="251670528" behindDoc="0" locked="0" layoutInCell="0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1645285</wp:posOffset>
                </wp:positionV>
                <wp:extent cx="401320" cy="1270"/>
                <wp:effectExtent l="0" t="0" r="0" b="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0" cy="720"/>
                        </a:xfrm>
                        <a:prstGeom prst="straightConnector1">
                          <a:avLst/>
                        </a:prstGeom>
                        <a:noFill/>
                        <a:ln w="1908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BB1C77" id="Прямая со стрелкой 35" o:spid="_x0000_s1026" type="#_x0000_t32" style="position:absolute;margin-left:169.4pt;margin-top:129.55pt;width:31.6pt;height:.1pt;z-index:251670528;visibility:visible;mso-wrap-style:square;mso-wrap-distance-left:9.75pt;mso-wrap-distance-top:.75pt;mso-wrap-distance-right:9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" o:allowincell="f" strokecolor="#1f497d" strokeweight=".53mm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9525" distB="9525" distL="123825" distR="123825" simplePos="0" relativeHeight="251677696" behindDoc="0" locked="0" layoutInCell="0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2386330</wp:posOffset>
                </wp:positionV>
                <wp:extent cx="401320" cy="1270"/>
                <wp:effectExtent l="0" t="0" r="0" b="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0" cy="720"/>
                        </a:xfrm>
                        <a:prstGeom prst="straightConnector1">
                          <a:avLst/>
                        </a:prstGeom>
                        <a:noFill/>
                        <a:ln w="1908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1D6AC" id="Прямая со стрелкой 36" o:spid="_x0000_s1026" type="#_x0000_t32" style="position:absolute;margin-left:170.8pt;margin-top:187.9pt;width:31.6pt;height:.1pt;z-index:251677696;visibility:visible;mso-wrap-style:square;mso-wrap-distance-left:9.75pt;mso-wrap-distance-top:.75pt;mso-wrap-distance-right:9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" o:allowincell="f" strokecolor="#1f497d" strokeweight=".53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97155" simplePos="0" relativeHeight="251662336" behindDoc="0" locked="0" layoutInCell="0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-688975</wp:posOffset>
                </wp:positionV>
                <wp:extent cx="9852660" cy="478790"/>
                <wp:effectExtent l="0" t="0" r="17145" b="17145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2660" cy="4787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35294"/>
                              </a:srgbClr>
                            </a:gs>
                            <a:gs pos="100000">
                              <a:srgbClr val="E5B8B7"/>
                            </a:gs>
                          </a:gsLst>
                          <a:lin ang="5400000"/>
                        </a:gradFill>
                        <a:ln w="12700">
                          <a:solidFill>
                            <a:srgbClr val="D99594"/>
                          </a:solidFill>
                        </a:ln>
                        <a:effectLst>
                          <a:outerShdw dist="24130" dir="2700000">
                            <a:srgbClr val="622423"/>
                          </a:outerShdw>
                        </a:effectLst>
                      </wps:spPr>
                      <wps:txbx>
                        <w:txbxContent>
                          <w:p w:rsidR="00D96A1E" w:rsidRDefault="00EE3D2F">
                            <w:pPr>
                              <w:pStyle w:val="afb"/>
                              <w:shd w:val="clear" w:color="auto" w:fill="B6DDE8" w:themeFill="accent5" w:themeFillTint="66"/>
                              <w:jc w:val="center"/>
                              <w:rPr>
                                <w:color w:val="7030A0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РАСХОДЫ БЮДЖЕТА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7030A0"/>
                                <w:sz w:val="48"/>
                                <w:szCs w:val="48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36"/>
                                <w:szCs w:val="36"/>
                              </w:rPr>
                              <w:t>выплачиваемые из бюджета денежные средства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37" o:spid="_x0000_s1038" type="#_x0000_t202" style="position:absolute;left:0;text-align:left;margin-left:26.55pt;margin-top:-54.25pt;width:775.8pt;height:37.7pt;z-index:251662336;visibility:visible;mso-wrap-style:square;mso-wrap-distance-left:9pt;mso-wrap-distance-top:0;mso-wrap-distance-right:7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" o:allowincell="f" strokecolor="#d99594" strokeweight="1pt">
                <v:fill opacity="23130f" color2="#e5b8b7" focus="100%" type="gradient">
                  <o:fill v:ext="view" type="gradientUnscaled"/>
                </v:fill>
                <v:shadow on="t" color="#622423" origin=",.5" offset=".47394mm,.47394mm"/>
                <v:textbox>
                  <w:txbxContent>
                    <w:p w:rsidR="00D96A1E" w:rsidRDefault="00EE3D2F">
                      <w:pPr>
                        <w:pStyle w:val="afb"/>
                        <w:shd w:val="clear" w:color="auto" w:fill="B6DDE8" w:themeFill="accent5" w:themeFillTint="66"/>
                        <w:jc w:val="center"/>
                        <w:rPr>
                          <w:color w:val="7030A0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7030A0"/>
                          <w:sz w:val="40"/>
                          <w:szCs w:val="40"/>
                        </w:rPr>
                        <w:t>РАСХОДЫ БЮДЖЕТА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7030A0"/>
                          <w:sz w:val="48"/>
                          <w:szCs w:val="48"/>
                        </w:rPr>
                        <w:t xml:space="preserve">–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36"/>
                          <w:szCs w:val="36"/>
                        </w:rPr>
                        <w:t>выплачиваемые из бюджета денежные средства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9525" distB="9525" distL="123825" distR="123825" simplePos="0" relativeHeight="251669504" behindDoc="0" locked="0" layoutInCell="0" allowOverlap="1">
                <wp:simplePos x="0" y="0"/>
                <wp:positionH relativeFrom="column">
                  <wp:posOffset>2151380</wp:posOffset>
                </wp:positionH>
                <wp:positionV relativeFrom="paragraph">
                  <wp:posOffset>76835</wp:posOffset>
                </wp:positionV>
                <wp:extent cx="1270" cy="4288155"/>
                <wp:effectExtent l="0" t="0" r="0" b="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" cy="4287600"/>
                        </a:xfrm>
                        <a:prstGeom prst="straightConnector1">
                          <a:avLst/>
                        </a:prstGeom>
                        <a:noFill/>
                        <a:ln w="1908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CECD0" id="Прямая со стрелкой 38" o:spid="_x0000_s1026" type="#_x0000_t32" style="position:absolute;margin-left:169.4pt;margin-top:6.05pt;width:.1pt;height:337.65pt;z-index:251669504;visibility:visible;mso-wrap-style:square;mso-wrap-distance-left:9.75pt;mso-wrap-distance-top:.75pt;mso-wrap-distance-right:9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" o:allowincell="f" strokecolor="#1f497d" strokeweight=".53mm"/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6350" distB="6350" distL="120650" distR="120650" simplePos="0" relativeHeight="251667456" behindDoc="0" locked="0" layoutInCell="0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55880</wp:posOffset>
                </wp:positionV>
                <wp:extent cx="7020560" cy="569595"/>
                <wp:effectExtent l="0" t="0" r="0" b="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56880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D99594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  <w:t>предоставление субсидий;</w:t>
                            </w: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9" o:spid="_x0000_s1039" style="position:absolute;left:0;text-align:left;margin-left:202.35pt;margin-top:4.4pt;width:552.8pt;height:44.85pt;z-index:251667456;visibility:visible;mso-wrap-style:square;mso-wrap-distance-left:9.5pt;mso-wrap-distance-top:.5pt;mso-wrap-distance-right:9.5pt;mso-wrap-distance-bottom: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" o:allowincell="f" fillcolor="#d99594" strokecolor="#d99594" strokeweight=".35mm">
                <v:fill color2="#f2dbdb" angle="135" focus="5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2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  <w:t>предоставление субсидий;</w:t>
                      </w:r>
                    </w:p>
                    <w:p w:rsidR="00D96A1E" w:rsidRDefault="00D96A1E">
                      <w:pPr>
                        <w:pStyle w:val="afb"/>
                        <w:spacing w:after="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9525" distB="9525" distL="123825" distR="123825" simplePos="0" relativeHeight="251676672" behindDoc="0" locked="0" layoutInCell="0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104140</wp:posOffset>
                </wp:positionV>
                <wp:extent cx="401320" cy="1270"/>
                <wp:effectExtent l="0" t="0" r="0" b="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0" cy="720"/>
                        </a:xfrm>
                        <a:prstGeom prst="straightConnector1">
                          <a:avLst/>
                        </a:prstGeom>
                        <a:noFill/>
                        <a:ln w="1908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0E9503" id="Прямая со стрелкой 41" o:spid="_x0000_s1026" type="#_x0000_t32" style="position:absolute;margin-left:170.8pt;margin-top:8.2pt;width:31.6pt;height:.1pt;z-index:251676672;visibility:visible;mso-wrap-style:square;mso-wrap-distance-left:9.75pt;mso-wrap-distance-top:.75pt;mso-wrap-distance-right:9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" o:allowincell="f" strokecolor="#1f497d" strokeweight=".53mm"/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6350" distB="6350" distL="120650" distR="120650" simplePos="0" relativeHeight="251668480" behindDoc="0" locked="0" layoutInCell="0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-2540</wp:posOffset>
                </wp:positionV>
                <wp:extent cx="7020560" cy="569595"/>
                <wp:effectExtent l="0" t="0" r="0" b="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56880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D99594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  <w:t>предоставление межбюджетных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  <w:t xml:space="preserve"> трансфертов;</w:t>
                            </w: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2" o:spid="_x0000_s1040" style="position:absolute;left:0;text-align:left;margin-left:202.35pt;margin-top:-.2pt;width:552.8pt;height:44.85pt;z-index:251668480;visibility:visible;mso-wrap-style:square;mso-wrap-distance-left:9.5pt;mso-wrap-distance-top:.5pt;mso-wrap-distance-right:9.5pt;mso-wrap-distance-bottom: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" o:allowincell="f" fillcolor="#d99594" strokecolor="#d99594" strokeweight=".35mm">
                <v:fill color2="#f2dbdb" angle="135" focus="5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2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  <w:t>предоставление межбюджетных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  <w:t xml:space="preserve"> трансфертов;</w:t>
                      </w:r>
                    </w:p>
                    <w:p w:rsidR="00D96A1E" w:rsidRDefault="00D96A1E">
                      <w:pPr>
                        <w:pStyle w:val="afb"/>
                        <w:spacing w:after="0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9525" distB="9525" distL="123825" distR="123825" simplePos="0" relativeHeight="251675648" behindDoc="0" locked="0" layoutInCell="0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46355</wp:posOffset>
                </wp:positionV>
                <wp:extent cx="401320" cy="1270"/>
                <wp:effectExtent l="0" t="0" r="0" b="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0" cy="720"/>
                        </a:xfrm>
                        <a:prstGeom prst="straightConnector1">
                          <a:avLst/>
                        </a:prstGeom>
                        <a:noFill/>
                        <a:ln w="1908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3E51C" id="Прямая со стрелкой 44" o:spid="_x0000_s1026" type="#_x0000_t32" style="position:absolute;margin-left:170.8pt;margin-top:3.65pt;width:31.6pt;height:.1pt;z-index:251675648;visibility:visible;mso-wrap-style:square;mso-wrap-distance-left:9.75pt;mso-wrap-distance-top:.75pt;mso-wrap-distance-right:9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" o:allowincell="f" strokecolor="#1f497d" strokeweight=".53mm"/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6350" distB="6350" distL="120650" distR="120650" simplePos="0" relativeHeight="251664384" behindDoc="0" locked="0" layoutInCell="0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20320</wp:posOffset>
                </wp:positionV>
                <wp:extent cx="7020560" cy="569595"/>
                <wp:effectExtent l="0" t="0" r="0" b="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568800"/>
                        </a:xfrm>
                        <a:prstGeom prst="roundRect">
                          <a:avLst/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/>
                        </a:gradFill>
                        <a:ln w="12600">
                          <a:solidFill>
                            <a:srgbClr val="D99594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7030A0"/>
                                <w:sz w:val="40"/>
                                <w:szCs w:val="40"/>
                              </w:rPr>
                              <w:t>исполнение судебных актов.</w:t>
                            </w:r>
                          </w:p>
                          <w:p w:rsidR="00D96A1E" w:rsidRDefault="00EE3D2F">
                            <w:pPr>
                              <w:pStyle w:val="afb"/>
                              <w:spacing w:after="0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5" o:spid="_x0000_s1041" style="position:absolute;left:0;text-align:left;margin-left:202.35pt;margin-top:1.6pt;width:552.8pt;height:44.85pt;z-index:251664384;visibility:visible;mso-wrap-style:square;mso-wrap-distance-left:9.5pt;mso-wrap-distance-top:.5pt;mso-wrap-distance-right:9.5pt;mso-wrap-distance-bottom: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" o:allowincell="f" fillcolor="#d99594" strokecolor="#d99594" strokeweight=".35mm">
                <v:fill color2="#f2dbdb" angle="135" focus="50%" type="gradient">
                  <o:fill v:ext="view" type="gradientUnscaled"/>
                </v:fill>
                <v:textbox>
                  <w:txbxContent>
                    <w:p w:rsidR="00D96A1E" w:rsidRDefault="00EE3D2F">
                      <w:pPr>
                        <w:pStyle w:val="af2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7030A0"/>
                          <w:sz w:val="40"/>
                          <w:szCs w:val="40"/>
                        </w:rPr>
                        <w:t>исполнение судебных актов.</w:t>
                      </w:r>
                    </w:p>
                    <w:p w:rsidR="00D96A1E" w:rsidRDefault="00EE3D2F">
                      <w:pPr>
                        <w:pStyle w:val="afb"/>
                        <w:spacing w:after="0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>
        <w:rPr>
          <w:rFonts w:ascii="Times New Roman" w:hAnsi="Times New Roman"/>
          <w:b/>
          <w:noProof/>
          <w:color w:val="7030A0"/>
          <w:sz w:val="28"/>
          <w:szCs w:val="28"/>
          <w:lang w:eastAsia="ru-RU"/>
        </w:rPr>
        <mc:AlternateContent>
          <mc:Choice Requires="wps">
            <w:drawing>
              <wp:anchor distT="9525" distB="9525" distL="123825" distR="123825" simplePos="0" relativeHeight="251674624" behindDoc="0" locked="0" layoutInCell="0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70485</wp:posOffset>
                </wp:positionV>
                <wp:extent cx="401320" cy="1270"/>
                <wp:effectExtent l="0" t="0" r="0" b="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80" cy="720"/>
                        </a:xfrm>
                        <a:prstGeom prst="straightConnector1">
                          <a:avLst/>
                        </a:prstGeom>
                        <a:noFill/>
                        <a:ln w="19080">
                          <a:solidFill>
                            <a:srgbClr val="1F497D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4D7973" id="Прямая со стрелкой 47" o:spid="_x0000_s1026" type="#_x0000_t32" style="position:absolute;margin-left:170.8pt;margin-top:5.55pt;width:31.6pt;height:.1pt;z-index:251674624;visibility:visible;mso-wrap-style:square;mso-wrap-distance-left:9.75pt;mso-wrap-distance-top:.75pt;mso-wrap-distance-right:9.75pt;mso-wrap-distance-bottom:.7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" o:allowincell="f" strokecolor="#1f497d" strokeweight=".53mm"/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13970" distB="13970" distL="128270" distR="128270" simplePos="0" relativeHeight="251658240" behindDoc="0" locked="0" layoutInCell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-248285</wp:posOffset>
                </wp:positionV>
                <wp:extent cx="9852025" cy="2832735"/>
                <wp:effectExtent l="0" t="0" r="0" b="0"/>
                <wp:wrapNone/>
                <wp:docPr id="48" name="Поли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1400" cy="28321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5516" h="5932">
                              <a:moveTo>
                                <a:pt x="56" y="1024"/>
                              </a:moveTo>
                              <a:cubicBezTo>
                                <a:pt x="5199" y="0"/>
                                <a:pt x="10371" y="2048"/>
                                <a:pt x="15515" y="1024"/>
                              </a:cubicBezTo>
                              <a:lnTo>
                                <a:pt x="15458" y="4906"/>
                              </a:lnTo>
                              <a:cubicBezTo>
                                <a:pt x="10315" y="5931"/>
                                <a:pt x="5143" y="3882"/>
                                <a:pt x="0" y="4906"/>
                              </a:cubicBezTo>
                              <a:lnTo>
                                <a:pt x="56" y="1024"/>
                              </a:lnTo>
                            </a:path>
                          </a:pathLst>
                        </a:custGeom>
                        <a:solidFill>
                          <a:srgbClr val="FFC000"/>
                        </a:solidFill>
                        <a:ln w="28440">
                          <a:solidFill>
                            <a:srgbClr val="FF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96A1E" w:rsidRDefault="00D96A1E">
                            <w:pPr>
                              <w:pStyle w:val="afb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96A1E" w:rsidRDefault="00EE3D2F">
                            <w:pPr>
                              <w:pStyle w:val="afb"/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Муниципальная программа – это документ, определяющий:</w:t>
                            </w:r>
                          </w:p>
                          <w:p w:rsidR="00D96A1E" w:rsidRDefault="00D96A1E">
                            <w:pPr>
                              <w:pStyle w:val="afb"/>
                              <w:rPr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48" o:spid="_x0000_s1042" style="position:absolute;left:0;text-align:left;margin-left:6.95pt;margin-top:-19.55pt;width:775.75pt;height:223.05pt;z-index:251658240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;v-text-anchor:top" coordsize="15516,59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" o:allowincell="f" adj="-11796480,,5400" path="m56,1024c5199,,10371,2048,15515,1024r-57,3882c10315,5931,5143,3882,,4906l56,1024e" fillcolor="#ffc000" strokecolor="red" strokeweight=".79mm">
                <v:stroke joinstyle="round"/>
                <v:formulas/>
                <v:path arrowok="t" o:connecttype="custom" textboxrect="0,0,15516,5932"/>
                <v:textbox>
                  <w:txbxContent>
                    <w:p w:rsidR="00D96A1E" w:rsidRDefault="00D96A1E">
                      <w:pPr>
                        <w:pStyle w:val="afb"/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D96A1E" w:rsidRDefault="00EE3D2F">
                      <w:pPr>
                        <w:pStyle w:val="afb"/>
                        <w:spacing w:after="0" w:line="240" w:lineRule="auto"/>
                        <w:ind w:firstLine="360"/>
                        <w:jc w:val="both"/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Муниципальная программа – это документ, определяющий:</w:t>
                      </w:r>
                    </w:p>
                    <w:p w:rsidR="00D96A1E" w:rsidRDefault="00D96A1E">
                      <w:pPr>
                        <w:pStyle w:val="afb"/>
                        <w:rPr>
                          <w:sz w:val="66"/>
                          <w:szCs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D96A1E" w:rsidRDefault="00EE3D2F">
      <w:pPr>
        <w:shd w:val="clear" w:color="auto" w:fill="FFC00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>
        <w:rPr>
          <w:rFonts w:ascii="Times New Roman" w:hAnsi="Times New Roman"/>
          <w:b/>
          <w:sz w:val="66"/>
          <w:szCs w:val="66"/>
          <w:highlight w:val="red"/>
        </w:rPr>
        <w:t></w:t>
      </w:r>
      <w:r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D96A1E" w:rsidRDefault="00EE3D2F">
      <w:pPr>
        <w:shd w:val="clear" w:color="auto" w:fill="FFC00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>
        <w:rPr>
          <w:rFonts w:ascii="Times New Roman" w:hAnsi="Times New Roman"/>
          <w:b/>
          <w:sz w:val="66"/>
          <w:szCs w:val="66"/>
          <w:highlight w:val="red"/>
        </w:rPr>
        <w:t></w:t>
      </w:r>
      <w:r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D96A1E" w:rsidRDefault="00EE3D2F">
      <w:pPr>
        <w:shd w:val="clear" w:color="auto" w:fill="FFC00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>
        <w:rPr>
          <w:rFonts w:ascii="Times New Roman" w:hAnsi="Times New Roman"/>
          <w:b/>
          <w:sz w:val="66"/>
          <w:szCs w:val="66"/>
          <w:highlight w:val="red"/>
        </w:rPr>
        <w:t></w:t>
      </w:r>
      <w:r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96A1E" w:rsidRDefault="00D96A1E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96A1E" w:rsidRDefault="00D96A1E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96A1E" w:rsidRDefault="00D96A1E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96A1E" w:rsidRDefault="00EE3D2F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>
        <w:rPr>
          <w:rFonts w:ascii="Times New Roman" w:hAnsi="Times New Roman"/>
          <w:b/>
          <w:color w:val="FF0000"/>
          <w:sz w:val="44"/>
          <w:szCs w:val="44"/>
        </w:rPr>
        <w:t>Межбюджетные отношения –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</w:t>
      </w:r>
    </w:p>
    <w:p w:rsidR="00D96A1E" w:rsidRDefault="00D96A1E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96A1E" w:rsidRDefault="00EE3D2F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76200" distB="83820" distL="95250" distR="113665">
            <wp:extent cx="9564370" cy="5232400"/>
            <wp:effectExtent l="114300" t="76200" r="113030" b="82550"/>
            <wp:docPr id="50" name="Diagram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D96A1E" w:rsidRDefault="00D96A1E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96A1E" w:rsidRDefault="00D96A1E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96A1E" w:rsidRDefault="00D96A1E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96A1E" w:rsidRDefault="00D96A1E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96A1E" w:rsidRDefault="00EE3D2F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бюджета</w:t>
      </w:r>
    </w:p>
    <w:p w:rsidR="00D96A1E" w:rsidRDefault="00EE3D2F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19050" distB="19050" distL="133350" distR="133350" simplePos="0" relativeHeight="251644928" behindDoc="0" locked="0" layoutInCell="0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161925</wp:posOffset>
                </wp:positionV>
                <wp:extent cx="5808980" cy="2049145"/>
                <wp:effectExtent l="0" t="0" r="0" b="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240" cy="204840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  <a:ln w="38160">
                          <a:solidFill>
                            <a:srgbClr val="F2F2F2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2021 год – 32019,6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2022 год – 43128,2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2023 год – 20447,1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2024 год – 20792,6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2025 год – 21933,5 тыс. рублей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1" o:spid="_x0000_s1043" style="position:absolute;left:0;text-align:left;margin-left:260.35pt;margin-top:12.75pt;width:457.4pt;height:161.35pt;z-index:251644928;visibility:visible;mso-wrap-style:square;mso-wrap-distance-left:10.5pt;mso-wrap-distance-top:1.5pt;mso-wrap-distance-right:10.5pt;mso-wrap-distance-bottom:1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" o:allowincell="f" fillcolor="#9cf" strokecolor="#f2f2f2" strokeweight="1.06mm">
                <v:textbox>
                  <w:txbxContent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2021 год – 32019,6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2022 год – 43128,2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2023 год – 20447,1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2024 год – 20792,6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2025 год – 21933,5 тыс. рублей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mbria" w:hAnsi="Cambria"/>
          <w:b/>
          <w:bCs/>
          <w:noProof/>
          <w:sz w:val="40"/>
          <w:szCs w:val="40"/>
          <w:lang w:eastAsia="ru-RU"/>
        </w:rPr>
        <mc:AlternateContent>
          <mc:Choice Requires="wps">
            <w:drawing>
              <wp:anchor distT="6350" distB="6350" distL="120650" distR="120650" simplePos="0" relativeHeight="251646976" behindDoc="0" locked="0" layoutInCell="0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161925</wp:posOffset>
                </wp:positionV>
                <wp:extent cx="294640" cy="1822450"/>
                <wp:effectExtent l="0" t="0" r="0" b="0"/>
                <wp:wrapNone/>
                <wp:docPr id="53" name="Полилиния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20" cy="18219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64" h="2871">
                              <a:moveTo>
                                <a:pt x="463" y="0"/>
                              </a:moveTo>
                              <a:cubicBezTo>
                                <a:pt x="348" y="0"/>
                                <a:pt x="231" y="119"/>
                                <a:pt x="231" y="239"/>
                              </a:cubicBezTo>
                              <a:lnTo>
                                <a:pt x="231" y="1195"/>
                              </a:lnTo>
                              <a:cubicBezTo>
                                <a:pt x="231" y="1315"/>
                                <a:pt x="115" y="1435"/>
                                <a:pt x="0" y="1435"/>
                              </a:cubicBezTo>
                              <a:cubicBezTo>
                                <a:pt x="115" y="1435"/>
                                <a:pt x="231" y="1554"/>
                                <a:pt x="231" y="1674"/>
                              </a:cubicBezTo>
                              <a:lnTo>
                                <a:pt x="231" y="2630"/>
                              </a:lnTo>
                              <a:cubicBezTo>
                                <a:pt x="231" y="2750"/>
                                <a:pt x="348" y="2870"/>
                                <a:pt x="463" y="2870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C0504D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5D9F6" id="Полилиния 53" o:spid="_x0000_s1026" style="position:absolute;margin-left:220.6pt;margin-top:12.75pt;width:23.2pt;height:143.5pt;z-index:251646976;visibility:visible;mso-wrap-style:square;mso-wrap-distance-left:9.5pt;mso-wrap-distance-top:.5pt;mso-wrap-distance-right:9.5pt;mso-wrap-distance-bottom:.5pt;mso-position-horizontal:absolute;mso-position-horizontal-relative:text;mso-position-vertical:absolute;mso-position-vertical-relative:text;v-text-anchor:top" coordsize="464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" o:allowincell="f" path="m463,c348,,231,119,231,239r,956c231,1315,115,1435,,1435v115,,231,119,231,239l231,2630v,120,117,240,232,240e" strokecolor="#c0504d" strokeweight=".35mm">
                <v:stroke dashstyle="dash"/>
                <v:path arrowok="t"/>
              </v:shape>
            </w:pict>
          </mc:Fallback>
        </mc:AlternateContent>
      </w:r>
    </w:p>
    <w:p w:rsidR="00D96A1E" w:rsidRDefault="00D96A1E">
      <w:pPr>
        <w:pStyle w:val="af2"/>
        <w:ind w:left="780"/>
        <w:rPr>
          <w:rFonts w:ascii="Cambria" w:hAnsi="Cambria"/>
          <w:b/>
          <w:bCs/>
          <w:sz w:val="40"/>
          <w:szCs w:val="40"/>
        </w:rPr>
      </w:pP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            Общий объем </w:t>
      </w: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 бюджета</w:t>
      </w: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D96A1E" w:rsidRDefault="00D96A1E"/>
    <w:p w:rsidR="00D96A1E" w:rsidRDefault="00D96A1E"/>
    <w:p w:rsidR="00D96A1E" w:rsidRDefault="00EE3D2F">
      <w:r>
        <w:rPr>
          <w:noProof/>
          <w:lang w:eastAsia="ru-RU"/>
        </w:rPr>
        <mc:AlternateContent>
          <mc:Choice Requires="wps">
            <w:drawing>
              <wp:anchor distT="19050" distB="19050" distL="133350" distR="133350" simplePos="0" relativeHeight="251645952" behindDoc="0" locked="0" layoutInCell="0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186690</wp:posOffset>
                </wp:positionV>
                <wp:extent cx="5780405" cy="1985645"/>
                <wp:effectExtent l="0" t="0" r="0" b="0"/>
                <wp:wrapNone/>
                <wp:docPr id="54" name="Скругленный 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800" cy="198504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  <a:ln w="38160">
                          <a:solidFill>
                            <a:srgbClr val="F2F2F2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за 2021 год –31436,0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2022 го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д –47674,3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2023 год –20447,1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2024 год –20792,6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на 2025 год –21933,5 тыс. рублей</w:t>
                            </w:r>
                          </w:p>
                          <w:p w:rsidR="00D96A1E" w:rsidRDefault="00D96A1E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4" o:spid="_x0000_s1044" style="position:absolute;margin-left:258.5pt;margin-top:14.7pt;width:455.15pt;height:156.35pt;z-index:251645952;visibility:visible;mso-wrap-style:square;mso-wrap-distance-left:10.5pt;mso-wrap-distance-top:1.5pt;mso-wrap-distance-right:10.5pt;mso-wrap-distance-bottom:1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" o:allowincell="f" fillcolor="#9cf" strokecolor="#f2f2f2" strokeweight="1.06mm">
                <v:textbox>
                  <w:txbxContent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за 2021 год –31436,0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2022 го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д –47674,3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2023 год –20447,1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2024 год –20792,6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на 2025 год –21933,5 тыс. рублей</w:t>
                      </w:r>
                    </w:p>
                    <w:p w:rsidR="00D96A1E" w:rsidRDefault="00D96A1E">
                      <w:pPr>
                        <w:pStyle w:val="af2"/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0" distB="6350" distL="120650" distR="120650" simplePos="0" relativeHeight="251648000" behindDoc="0" locked="0" layoutInCell="0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186690</wp:posOffset>
                </wp:positionV>
                <wp:extent cx="273050" cy="1828165"/>
                <wp:effectExtent l="0" t="0" r="0" b="0"/>
                <wp:wrapNone/>
                <wp:docPr id="56" name="Полилини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18273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31" h="2880">
                              <a:moveTo>
                                <a:pt x="430" y="0"/>
                              </a:moveTo>
                              <a:cubicBezTo>
                                <a:pt x="322" y="0"/>
                                <a:pt x="215" y="119"/>
                                <a:pt x="215" y="239"/>
                              </a:cubicBezTo>
                              <a:lnTo>
                                <a:pt x="215" y="1199"/>
                              </a:lnTo>
                              <a:cubicBezTo>
                                <a:pt x="215" y="1319"/>
                                <a:pt x="107" y="1439"/>
                                <a:pt x="0" y="1439"/>
                              </a:cubicBezTo>
                              <a:cubicBezTo>
                                <a:pt x="107" y="1439"/>
                                <a:pt x="215" y="1559"/>
                                <a:pt x="215" y="1679"/>
                              </a:cubicBezTo>
                              <a:lnTo>
                                <a:pt x="215" y="2639"/>
                              </a:lnTo>
                              <a:cubicBezTo>
                                <a:pt x="215" y="2759"/>
                                <a:pt x="322" y="2879"/>
                                <a:pt x="430" y="287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C0504D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3D51F" id="Полилиния 56" o:spid="_x0000_s1026" style="position:absolute;margin-left:220.6pt;margin-top:14.7pt;width:21.5pt;height:143.95pt;z-index:251648000;visibility:visible;mso-wrap-style:square;mso-wrap-distance-left:9.5pt;mso-wrap-distance-top:.5pt;mso-wrap-distance-right:9.5pt;mso-wrap-distance-bottom:.5pt;mso-position-horizontal:absolute;mso-position-horizontal-relative:text;mso-position-vertical:absolute;mso-position-vertical-relative:text;v-text-anchor:top" coordsize="431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" o:allowincell="f" path="m430,c322,,215,119,215,239r,960c215,1319,107,1439,,1439v107,,215,120,215,240l215,2639v,120,107,240,215,240e" strokecolor="#c0504d" strokeweight=".35mm">
                <v:stroke dashstyle="dash"/>
                <v:path arrowok="t"/>
              </v:shape>
            </w:pict>
          </mc:Fallback>
        </mc:AlternateContent>
      </w: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 xml:space="preserve">             Общий объем </w:t>
      </w: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 бюджета</w:t>
      </w: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D96A1E" w:rsidRDefault="00D96A1E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D96A1E" w:rsidRDefault="00D96A1E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D96A1E" w:rsidRDefault="00D96A1E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19050" distB="19050" distL="133350" distR="133350" simplePos="0" relativeHeight="251672576" behindDoc="0" locked="0" layoutInCell="0" allowOverlap="1">
                <wp:simplePos x="0" y="0"/>
                <wp:positionH relativeFrom="column">
                  <wp:posOffset>3306445</wp:posOffset>
                </wp:positionH>
                <wp:positionV relativeFrom="paragraph">
                  <wp:posOffset>186690</wp:posOffset>
                </wp:positionV>
                <wp:extent cx="5780405" cy="1064260"/>
                <wp:effectExtent l="0" t="0" r="0" b="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800" cy="1063800"/>
                        </a:xfrm>
                        <a:prstGeom prst="roundRect">
                          <a:avLst/>
                        </a:prstGeom>
                        <a:solidFill>
                          <a:srgbClr val="99CCFF"/>
                        </a:solidFill>
                        <a:ln w="38160">
                          <a:solidFill>
                            <a:srgbClr val="F2F2F2"/>
                          </a:solidFill>
                          <a:round/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за 2021 год – профицит 583,6 тыс. рублей</w:t>
                            </w:r>
                          </w:p>
                          <w:p w:rsidR="00D96A1E" w:rsidRDefault="00EE3D2F">
                            <w:pPr>
                              <w:pStyle w:val="af2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на 2022 год – 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дефицит 4546,1 тыс. рублей</w:t>
                            </w:r>
                          </w:p>
                        </w:txbxContent>
                      </wps:txbx>
                      <wps:bodyPr anchor="t" anchorCtr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57" o:spid="_x0000_s1045" style="position:absolute;margin-left:260.35pt;margin-top:14.7pt;width:455.15pt;height:83.8pt;z-index:251672576;visibility:visible;mso-wrap-style:square;mso-wrap-distance-left:10.5pt;mso-wrap-distance-top:1.5pt;mso-wrap-distance-right:10.5pt;mso-wrap-distance-bottom:1.5pt;mso-position-horizontal:absolute;mso-position-horizontal-relative:text;mso-position-vertical:absolute;mso-position-vertical-relative:text;v-text-anchor:top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" o:allowincell="f" fillcolor="#9cf" strokecolor="#f2f2f2" strokeweight="1.06mm">
                <v:textbox>
                  <w:txbxContent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за 2021 год – профицит 583,6 тыс. рублей</w:t>
                      </w:r>
                    </w:p>
                    <w:p w:rsidR="00D96A1E" w:rsidRDefault="00EE3D2F">
                      <w:pPr>
                        <w:pStyle w:val="af2"/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на 2022 год – 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дефицит 4546,1 тыс. рублей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0" distB="6350" distL="120650" distR="120650" simplePos="0" relativeHeight="251673600" behindDoc="0" locked="0" layoutInCell="0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60325</wp:posOffset>
                </wp:positionV>
                <wp:extent cx="273050" cy="1235075"/>
                <wp:effectExtent l="0" t="0" r="0" b="0"/>
                <wp:wrapNone/>
                <wp:docPr id="59" name="Поли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520" cy="12344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431" h="1945">
                              <a:moveTo>
                                <a:pt x="430" y="0"/>
                              </a:moveTo>
                              <a:cubicBezTo>
                                <a:pt x="322" y="0"/>
                                <a:pt x="215" y="81"/>
                                <a:pt x="215" y="162"/>
                              </a:cubicBezTo>
                              <a:lnTo>
                                <a:pt x="215" y="810"/>
                              </a:lnTo>
                              <a:cubicBezTo>
                                <a:pt x="215" y="891"/>
                                <a:pt x="107" y="972"/>
                                <a:pt x="0" y="972"/>
                              </a:cubicBezTo>
                              <a:cubicBezTo>
                                <a:pt x="107" y="972"/>
                                <a:pt x="215" y="1053"/>
                                <a:pt x="215" y="1134"/>
                              </a:cubicBezTo>
                              <a:lnTo>
                                <a:pt x="215" y="1782"/>
                              </a:lnTo>
                              <a:cubicBezTo>
                                <a:pt x="215" y="1863"/>
                                <a:pt x="322" y="1944"/>
                                <a:pt x="430" y="1944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C0504D"/>
                          </a:solidFill>
                          <a:prstDash val="dash"/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F8063" id="Полилиния 59" o:spid="_x0000_s1026" style="position:absolute;margin-left:227.85pt;margin-top:4.75pt;width:21.5pt;height:97.25pt;z-index:251673600;visibility:visible;mso-wrap-style:square;mso-wrap-distance-left:9.5pt;mso-wrap-distance-top:.5pt;mso-wrap-distance-right:9.5pt;mso-wrap-distance-bottom:.5pt;mso-position-horizontal:absolute;mso-position-horizontal-relative:text;mso-position-vertical:absolute;mso-position-vertical-relative:text;v-text-anchor:top" coordsize="431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" o:allowincell="f" path="m430,c322,,215,81,215,162r,648c215,891,107,972,,972v107,,215,81,215,162l215,1782v,81,107,162,215,162e" strokecolor="#c0504d" strokeweight=".35mm">
                <v:stroke dashstyle="dash"/>
                <v:path arrowok="t"/>
              </v:shape>
            </w:pict>
          </mc:Fallback>
        </mc:AlternateContent>
      </w:r>
      <w:r>
        <w:rPr>
          <w:b/>
          <w:color w:val="365F91"/>
          <w:sz w:val="32"/>
          <w:szCs w:val="32"/>
        </w:rPr>
        <w:t xml:space="preserve">             Дефицит (профицит) </w:t>
      </w: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 бюджета</w:t>
      </w:r>
    </w:p>
    <w:p w:rsidR="00D96A1E" w:rsidRDefault="00EE3D2F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D96A1E" w:rsidRDefault="00D96A1E">
      <w:pPr>
        <w:pStyle w:val="af2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D96A1E" w:rsidRDefault="00D96A1E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D96A1E" w:rsidRDefault="00EE3D2F">
      <w:pPr>
        <w:pStyle w:val="af2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Доходы бюджета</w:t>
      </w: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Объем и структура доходов в динамике бюджета  </w:t>
      </w: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>
        <w:rPr>
          <w:rFonts w:ascii="Times New Roman" w:hAnsi="Times New Roman"/>
          <w:spacing w:val="2"/>
          <w:sz w:val="36"/>
          <w:szCs w:val="36"/>
        </w:rPr>
        <w:t xml:space="preserve"> </w:t>
      </w:r>
      <w:r>
        <w:rPr>
          <w:rFonts w:ascii="Times New Roman" w:hAnsi="Times New Roman"/>
          <w:b/>
          <w:spacing w:val="2"/>
          <w:sz w:val="36"/>
          <w:szCs w:val="36"/>
        </w:rPr>
        <w:t>муниципального образования</w:t>
      </w:r>
    </w:p>
    <w:p w:rsidR="00D96A1E" w:rsidRDefault="00EE3D2F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( тыс. рублей)</w:t>
      </w: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87"/>
        <w:gridCol w:w="1275"/>
        <w:gridCol w:w="1134"/>
        <w:gridCol w:w="1134"/>
        <w:gridCol w:w="1418"/>
        <w:gridCol w:w="1418"/>
        <w:gridCol w:w="1416"/>
      </w:tblGrid>
      <w:tr w:rsidR="00D96A1E">
        <w:trPr>
          <w:trHeight w:val="312"/>
        </w:trPr>
        <w:tc>
          <w:tcPr>
            <w:tcW w:w="7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D96A1E">
        <w:trPr>
          <w:trHeight w:val="1092"/>
        </w:trPr>
        <w:tc>
          <w:tcPr>
            <w:tcW w:w="7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Темп роста                     (к 2021) 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Проект решения                       о бюджете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ВСЕГО в том числе: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19782,4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43128,2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218,0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20447,1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20792,6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21933,5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17820,0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20137,1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20047,8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20378,3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21498,6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16492,3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19258,7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18921,8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20028,3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21113,6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5272,5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5357,8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6170,1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6762,5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7323,9</w:t>
            </w:r>
          </w:p>
        </w:tc>
      </w:tr>
      <w:tr w:rsidR="00D96A1E">
        <w:trPr>
          <w:trHeight w:val="624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2653,4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3065,1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3150,0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3222,8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Единый сельскохозяйственный налог 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5006,9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4325,6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4541,8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4768,9</w:t>
            </w:r>
          </w:p>
        </w:tc>
      </w:tr>
      <w:tr w:rsidR="00D96A1E">
        <w:trPr>
          <w:trHeight w:val="339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4612,5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4821,0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4326,0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4435,0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4546,0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1419,6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131,4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1035,0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1139,0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1252,0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1327,7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878,4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1126,0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385,0</w:t>
            </w:r>
          </w:p>
        </w:tc>
      </w:tr>
      <w:tr w:rsidR="00D96A1E">
        <w:trPr>
          <w:trHeight w:val="624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64,1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1126,0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385,0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378,4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14199,6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22991,1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161,9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399,3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414,3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434,9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352,5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108,9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399,3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414,3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434,9</w:t>
            </w: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3462,9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12343,7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356,5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6A1E">
        <w:trPr>
          <w:trHeight w:val="312"/>
        </w:trPr>
        <w:tc>
          <w:tcPr>
            <w:tcW w:w="7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112,6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6A1E">
        <w:trPr>
          <w:trHeight w:val="312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6A1E">
        <w:trPr>
          <w:trHeight w:val="312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96A1E" w:rsidRDefault="00EE3D2F">
      <w:pPr>
        <w:pStyle w:val="1"/>
        <w:jc w:val="center"/>
        <w:rPr>
          <w:b w:val="0"/>
        </w:rPr>
      </w:pPr>
      <w:r>
        <w:lastRenderedPageBreak/>
        <w:t>Прогноз</w:t>
      </w:r>
    </w:p>
    <w:p w:rsidR="00D96A1E" w:rsidRDefault="00EE3D2F">
      <w:pPr>
        <w:pStyle w:val="1"/>
        <w:jc w:val="center"/>
        <w:rPr>
          <w:b w:val="0"/>
        </w:rPr>
      </w:pPr>
      <w:r>
        <w:t>социально-экономического развития Романовского муниципального образования Романовского муниципального района Саратовской области на среднесрочный период на 2023 год и плановый период 2024 и 2025 годов</w:t>
      </w:r>
    </w:p>
    <w:p w:rsidR="00D96A1E" w:rsidRDefault="00D96A1E">
      <w:pPr>
        <w:pStyle w:val="ConsPlusTitle"/>
        <w:widowControl/>
        <w:ind w:right="5102" w:firstLine="3686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96A1E" w:rsidRDefault="00EE3D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показатели  Прогноза  </w:t>
      </w:r>
      <w:r>
        <w:rPr>
          <w:rFonts w:ascii="Times New Roman" w:hAnsi="Times New Roman"/>
          <w:sz w:val="28"/>
          <w:szCs w:val="28"/>
        </w:rPr>
        <w:t>социально-экономического развития муниципального образования: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Объем отгруженных товаров собственного производства, выполненных работ и услуг собственными силами ( по видам  деятельности: « Обрабатывающие производства», « Обеспечение электрической э</w:t>
      </w:r>
      <w:r>
        <w:rPr>
          <w:rFonts w:ascii="Times New Roman" w:hAnsi="Times New Roman"/>
          <w:sz w:val="28"/>
          <w:szCs w:val="28"/>
        </w:rPr>
        <w:t>нергией, газом и паром; кондиционирование воздуха», « Водоснабжение, водоотведение, организация сбора и утилизации отходов, деятельность по ликвидации загрязнений»);  Объем валовой продукции сельского хозяйства во всех категориях хозяйств в действующих цен</w:t>
      </w:r>
      <w:r>
        <w:rPr>
          <w:rFonts w:ascii="Times New Roman" w:hAnsi="Times New Roman"/>
          <w:sz w:val="28"/>
          <w:szCs w:val="28"/>
        </w:rPr>
        <w:t>ах каждого года; Фонд оплаты труда работающих по всем отраслям деятельности; оборот розничной торговли и оборот общественного питания.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Фонд оплаты труда работающих</w:t>
      </w:r>
      <w:r>
        <w:rPr>
          <w:rFonts w:ascii="Times New Roman" w:hAnsi="Times New Roman"/>
          <w:sz w:val="28"/>
          <w:szCs w:val="28"/>
        </w:rPr>
        <w:t xml:space="preserve"> (включая данные по сотрудникам УВД, УГПС, юстиции и приравненных к ним категориям, денежно</w:t>
      </w:r>
      <w:r>
        <w:rPr>
          <w:rFonts w:ascii="Times New Roman" w:hAnsi="Times New Roman"/>
          <w:sz w:val="28"/>
          <w:szCs w:val="28"/>
        </w:rPr>
        <w:t>е содержание военнослужащих)  за 2022 год составит 385,2 млн., руб.,  или 109,0% к уровню прошлого года;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 год планируемый фонд оплаты труда составит 428,2  млн.руб.или возрастет по сравнению с 2022 годом на 111,1 %.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 год  и 2025 год планирует</w:t>
      </w:r>
      <w:r>
        <w:rPr>
          <w:rFonts w:ascii="Times New Roman" w:hAnsi="Times New Roman"/>
          <w:sz w:val="28"/>
          <w:szCs w:val="28"/>
        </w:rPr>
        <w:t xml:space="preserve">ся рост  фонда оплаты труда  на 9,6 % и 8,3% соответственно  и составит в сумме 469,3 млн.руб. и 508,3 млн.руб. 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Среднемесячная  номинальная начисленная  заработная плата работающих за  текущий год  по организациям, не относящимся к субъектам малог</w:t>
      </w:r>
      <w:r>
        <w:rPr>
          <w:rFonts w:ascii="Times New Roman" w:hAnsi="Times New Roman"/>
          <w:sz w:val="28"/>
          <w:szCs w:val="28"/>
        </w:rPr>
        <w:t>о предпринимательства  составит 29987,7 рублей или возрастет по сравнению с соответствующим периодом прошлого года на 112,5%. На  2023 год планируется рост среднемесячной заработной платы на 109,8 % и составит 32917 рублей. На 2024 год данный показатель со</w:t>
      </w:r>
      <w:r>
        <w:rPr>
          <w:rFonts w:ascii="Times New Roman" w:hAnsi="Times New Roman"/>
          <w:sz w:val="28"/>
          <w:szCs w:val="28"/>
        </w:rPr>
        <w:t>ставит 35779,9 рублей или возрастет на 108,7% к прошлому году. На 2025 год прогнозируется среднемесячная заработная плата по образованию  составит 38020 рублей или возрастет по сравнению с 2024 годом на 106,3%.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 Объем отгруженных товаров собственного про</w:t>
      </w:r>
      <w:r>
        <w:rPr>
          <w:rFonts w:ascii="Times New Roman" w:hAnsi="Times New Roman"/>
          <w:b/>
          <w:sz w:val="28"/>
          <w:szCs w:val="28"/>
        </w:rPr>
        <w:t xml:space="preserve">изводства, выполненных работ и услуг собственными силами </w:t>
      </w:r>
      <w:r>
        <w:rPr>
          <w:rFonts w:ascii="Times New Roman" w:hAnsi="Times New Roman"/>
          <w:sz w:val="28"/>
          <w:szCs w:val="28"/>
        </w:rPr>
        <w:t>(по видам  деятельности: «Обрабатывающие производства», « Обеспечение электрической энергией, газом и паром; кондиционирование воздуха», « Водоснабжение, водоотведение, организация сбора и утилизации</w:t>
      </w:r>
      <w:r>
        <w:rPr>
          <w:rFonts w:ascii="Times New Roman" w:hAnsi="Times New Roman"/>
          <w:sz w:val="28"/>
          <w:szCs w:val="28"/>
        </w:rPr>
        <w:t xml:space="preserve"> отходов, деятельность по ликвидации загрязнений») со</w:t>
      </w:r>
      <w:r>
        <w:rPr>
          <w:rFonts w:ascii="Times New Roman" w:hAnsi="Times New Roman"/>
          <w:sz w:val="28"/>
          <w:szCs w:val="28"/>
        </w:rPr>
        <w:lastRenderedPageBreak/>
        <w:t>ставит за текущий год 46,2 млн.руб., или возрастет по сравнению с 2022 г на 107,9% в действующих ценах.  На  2023 год прогнозируемый объем отгруженных товаров собственного производства , выполнения работ</w:t>
      </w:r>
      <w:r>
        <w:rPr>
          <w:rFonts w:ascii="Times New Roman" w:hAnsi="Times New Roman"/>
          <w:sz w:val="28"/>
          <w:szCs w:val="28"/>
        </w:rPr>
        <w:t xml:space="preserve"> и услуг собственными силами планируется в сумме 45,8 млн., руб., на 2023 год 47,9 млн., руб., на 2024 год 49,1млн.руб., на 2025 год 50,9 млн.руб.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Средний ежегодный прирост объемов составит 4,4 %.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Индек</w:t>
      </w:r>
      <w:r>
        <w:rPr>
          <w:rFonts w:ascii="Times New Roman" w:hAnsi="Times New Roman"/>
          <w:sz w:val="28"/>
          <w:szCs w:val="28"/>
        </w:rPr>
        <w:t>с промышленного производства в 2022 году составит 95,5%;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2023 году 100,1%;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2024 году 100,1%;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году 100,1%.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Ожидаемый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объем валовой продукции сельского хозяйства</w:t>
      </w:r>
      <w:r>
        <w:rPr>
          <w:rFonts w:ascii="Times New Roman" w:hAnsi="Times New Roman"/>
          <w:sz w:val="28"/>
          <w:szCs w:val="28"/>
        </w:rPr>
        <w:t xml:space="preserve"> за 2022 год составит 1427,3 млн., руб., или 118,1 % к уровню прошлого года. На 2</w:t>
      </w:r>
      <w:r>
        <w:rPr>
          <w:rFonts w:ascii="Times New Roman" w:hAnsi="Times New Roman"/>
          <w:sz w:val="28"/>
          <w:szCs w:val="28"/>
        </w:rPr>
        <w:t>023 год планируется объем валовой продукции в сумме 1563,5 млн., руб., или 109,5% в сопоставимых ценах.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Прогнозируемый объем валовой продукции на  2024 и 2025 годов составит соответственно 1640,3 млн., руб., и 1714,5 млн., руб.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Ожидаемый оборот розничной торговли </w:t>
      </w:r>
      <w:r>
        <w:rPr>
          <w:rFonts w:ascii="Times New Roman" w:hAnsi="Times New Roman"/>
          <w:sz w:val="28"/>
          <w:szCs w:val="28"/>
        </w:rPr>
        <w:t>за 2022 год составит 525,4 млн., руб., или 110,4%  к   прошлому году в сопоставимых ценах. Оборот розничной торговли планируется на 2023 год в сумме 593,2 млн., руб.,  или возрастет на 112,9 %  к прошлому году в сопостав</w:t>
      </w:r>
      <w:r>
        <w:rPr>
          <w:rFonts w:ascii="Times New Roman" w:hAnsi="Times New Roman"/>
          <w:sz w:val="28"/>
          <w:szCs w:val="28"/>
        </w:rPr>
        <w:t>имых ценах.</w:t>
      </w:r>
    </w:p>
    <w:p w:rsidR="00D96A1E" w:rsidRDefault="00EE3D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 год  данный показатель планируется в сумме 653,2 млн., руб., или  возрастет на 110,1 %, в 2025 году объем розничного товарооборота возрастет на 108,1 % в сопоставимых ценах и составит 706  млн.руб.</w:t>
      </w:r>
    </w:p>
    <w:p w:rsidR="00D96A1E" w:rsidRDefault="00EE3D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5.Оборот общественного питания. </w:t>
      </w:r>
      <w:r>
        <w:rPr>
          <w:rFonts w:ascii="Times New Roman" w:hAnsi="Times New Roman"/>
          <w:sz w:val="28"/>
          <w:szCs w:val="28"/>
        </w:rPr>
        <w:t>За тек</w:t>
      </w:r>
      <w:r>
        <w:rPr>
          <w:rFonts w:ascii="Times New Roman" w:hAnsi="Times New Roman"/>
          <w:sz w:val="28"/>
          <w:szCs w:val="28"/>
        </w:rPr>
        <w:t>ущий год ожидается оборот общественного питания в сумме 26,9 млн., руб., или 110,6 % к прошлому году в сопоставимых ценах.</w:t>
      </w:r>
    </w:p>
    <w:p w:rsidR="00D96A1E" w:rsidRDefault="00EE3D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2023 год  оборот общественного питания составит 30,3 млн., руб., или 112,9 % к соответствующему периоду прошлого года в сопостави</w:t>
      </w:r>
      <w:r>
        <w:rPr>
          <w:rFonts w:ascii="Times New Roman" w:hAnsi="Times New Roman"/>
          <w:sz w:val="28"/>
          <w:szCs w:val="28"/>
        </w:rPr>
        <w:t xml:space="preserve">мых ценах. </w:t>
      </w:r>
    </w:p>
    <w:p w:rsidR="00D96A1E" w:rsidRDefault="00EE3D2F">
      <w:pPr>
        <w:tabs>
          <w:tab w:val="left" w:pos="5355"/>
        </w:tabs>
        <w:ind w:righ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 год и 2025 годы планируется оборот общественного питания в сумме 33,4 млн. руб. и 36,1 млн.руб., соответственно или  в среднем 109,1%  в сопоставимых ценах.</w:t>
      </w:r>
    </w:p>
    <w:tbl>
      <w:tblPr>
        <w:tblW w:w="12018" w:type="dxa"/>
        <w:jc w:val="center"/>
        <w:tblLayout w:type="fixed"/>
        <w:tblLook w:val="0000" w:firstRow="0" w:lastRow="0" w:firstColumn="0" w:lastColumn="0" w:noHBand="0" w:noVBand="0"/>
      </w:tblPr>
      <w:tblGrid>
        <w:gridCol w:w="623"/>
        <w:gridCol w:w="3264"/>
        <w:gridCol w:w="1138"/>
        <w:gridCol w:w="1262"/>
        <w:gridCol w:w="1338"/>
        <w:gridCol w:w="1544"/>
        <w:gridCol w:w="1275"/>
        <w:gridCol w:w="1574"/>
      </w:tblGrid>
      <w:tr w:rsidR="00D96A1E">
        <w:trPr>
          <w:cantSplit/>
          <w:trHeight w:val="1137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№ п/п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показателей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6A1E" w:rsidRDefault="00EE3D2F">
            <w:pPr>
              <w:widowControl w:val="0"/>
              <w:ind w:left="113" w:right="11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Отчет 2021 год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6A1E" w:rsidRDefault="00EE3D2F">
            <w:pPr>
              <w:widowControl w:val="0"/>
              <w:ind w:left="113" w:right="11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Оценка 2022 год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6A1E" w:rsidRDefault="00EE3D2F">
            <w:pPr>
              <w:widowControl w:val="0"/>
              <w:ind w:left="113" w:right="11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Прогноз</w:t>
            </w:r>
            <w:r>
              <w:rPr>
                <w:rFonts w:ascii="Times New Roman" w:hAnsi="Times New Roman"/>
                <w:b/>
              </w:rPr>
              <w:t xml:space="preserve"> 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6A1E" w:rsidRDefault="00EE3D2F">
            <w:pPr>
              <w:widowControl w:val="0"/>
              <w:ind w:left="113" w:right="113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Прогноз 2024 год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6A1E" w:rsidRDefault="00EE3D2F">
            <w:pPr>
              <w:widowControl w:val="0"/>
              <w:ind w:left="113" w:right="1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Прогноз 2025 год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Фонд оплаты труда  работников, всего: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353581,3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385402,0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428184,1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469289,4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508250,9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 предыдущему году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Выплаты социального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характера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2174,8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2364,0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2879,5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3118,5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873,5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Среднемесячная заработная плата по району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26665,3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29987,7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32917,0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35779,9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38020,0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предыдущему году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108,7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106,3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pStyle w:val="6"/>
              <w:widowControl w:val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силами, всего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39736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46189,3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49084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50918,9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pStyle w:val="6"/>
              <w:widowControl w:val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 xml:space="preserve">Индекс промышленного производства, в % к предыдущему году </w:t>
            </w:r>
          </w:p>
          <w:p w:rsidR="00D96A1E" w:rsidRDefault="00EE3D2F">
            <w:pPr>
              <w:pStyle w:val="6"/>
              <w:widowControl w:val="0"/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( ОКВЭД –</w:t>
            </w: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6..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Оборот розничной торговли, всего: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475875,5</w:t>
            </w:r>
          </w:p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525404,8</w:t>
            </w:r>
          </w:p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593235</w:t>
            </w:r>
          </w:p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653150</w:t>
            </w:r>
          </w:p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705988,7</w:t>
            </w:r>
          </w:p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 предыдущему году в сопоставимых ценах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24305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26880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33420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36120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предыдущему году в сопоставимых ценах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110,1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Валовая продукция с\х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млн.руб.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1208,8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1427,3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1640,3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1714,5</w:t>
            </w:r>
          </w:p>
        </w:tc>
      </w:tr>
      <w:tr w:rsidR="00D96A1E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предыдущему году в сопоставимых ценах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</w:tr>
    </w:tbl>
    <w:p w:rsidR="00D96A1E" w:rsidRDefault="00EE3D2F">
      <w:pPr>
        <w:pStyle w:val="1"/>
        <w:tabs>
          <w:tab w:val="left" w:pos="3707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D96A1E" w:rsidRDefault="00D96A1E"/>
    <w:p w:rsidR="00D96A1E" w:rsidRDefault="00D96A1E">
      <w:pPr>
        <w:pStyle w:val="1"/>
      </w:pPr>
    </w:p>
    <w:p w:rsidR="00D96A1E" w:rsidRDefault="00D96A1E"/>
    <w:p w:rsidR="00D96A1E" w:rsidRDefault="00D96A1E"/>
    <w:p w:rsidR="00D96A1E" w:rsidRDefault="00D96A1E"/>
    <w:p w:rsidR="00D96A1E" w:rsidRDefault="00D96A1E"/>
    <w:p w:rsidR="00D96A1E" w:rsidRDefault="00D96A1E"/>
    <w:p w:rsidR="00D96A1E" w:rsidRDefault="00D96A1E"/>
    <w:p w:rsidR="00D96A1E" w:rsidRDefault="00D96A1E"/>
    <w:p w:rsidR="00D96A1E" w:rsidRDefault="00D96A1E"/>
    <w:p w:rsidR="00D96A1E" w:rsidRDefault="00EE3D2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налоговых и неналоговых доходов на 2023 год</w:t>
      </w:r>
    </w:p>
    <w:p w:rsidR="00D96A1E" w:rsidRDefault="00EE3D2F">
      <w:pPr>
        <w:jc w:val="center"/>
        <w:rPr>
          <w:rFonts w:ascii="Times New Roman" w:hAnsi="Times New Roman"/>
          <w:spacing w:val="2"/>
          <w:sz w:val="28"/>
          <w:szCs w:val="28"/>
          <w:highlight w:val="yellow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434195" cy="5753735"/>
            <wp:effectExtent l="0" t="0" r="0" b="0"/>
            <wp:docPr id="60" name="Диаграмма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96A1E" w:rsidRDefault="00EE3D2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</w:t>
      </w:r>
      <w:r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налоговых и неналоговых доходов на 2024 год</w:t>
      </w:r>
    </w:p>
    <w:p w:rsidR="00D96A1E" w:rsidRDefault="00EE3D2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9434195" cy="5753735"/>
            <wp:effectExtent l="0" t="0" r="0" b="0"/>
            <wp:docPr id="61" name="Диаграмма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96A1E" w:rsidRDefault="00EE3D2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налоговых и неналоговых доходов на 2025 год</w:t>
      </w:r>
    </w:p>
    <w:p w:rsidR="00D96A1E" w:rsidRDefault="00EE3D2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9434195" cy="5753735"/>
            <wp:effectExtent l="0" t="0" r="0" b="0"/>
            <wp:docPr id="62" name="Диаграмма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D96A1E" w:rsidRDefault="00EE3D2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безвозмездных поступлений на 2023 год</w:t>
      </w:r>
    </w:p>
    <w:p w:rsidR="00D96A1E" w:rsidRDefault="00EE3D2F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992870" cy="5634990"/>
            <wp:effectExtent l="0" t="0" r="0" b="0"/>
            <wp:docPr id="63" name="Диаграмма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безвозмездных поступлений на 2024 год</w:t>
      </w: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8993505" cy="5495290"/>
            <wp:effectExtent l="0" t="0" r="0" b="0"/>
            <wp:docPr id="64" name="Диаграмма 6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96A1E" w:rsidRDefault="00D96A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безвозмездных поступлений на 2025 год</w:t>
      </w: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>
            <wp:extent cx="8992870" cy="5634990"/>
            <wp:effectExtent l="0" t="0" r="0" b="0"/>
            <wp:docPr id="65" name="Диаграмма 6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D96A1E" w:rsidRDefault="00EE3D2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b/>
          <w:i/>
          <w:sz w:val="96"/>
          <w:szCs w:val="96"/>
        </w:rPr>
        <w:lastRenderedPageBreak/>
        <w:t>Фо</w:t>
      </w:r>
      <w:r>
        <w:rPr>
          <w:rFonts w:ascii="Times New Roman" w:hAnsi="Times New Roman"/>
          <w:b/>
          <w:i/>
          <w:sz w:val="96"/>
          <w:szCs w:val="96"/>
        </w:rPr>
        <w:t>рмирование доходной части  бюджета</w:t>
      </w:r>
      <w:r>
        <w:rPr>
          <w:rFonts w:ascii="Times New Roman" w:hAnsi="Times New Roman"/>
          <w:sz w:val="96"/>
          <w:szCs w:val="96"/>
        </w:rPr>
        <w:t xml:space="preserve"> Романовского муниципального образования осуществлялось исходя из параметров прогноза социально – экономического развития Романовского муниципального образования на 2023 год и плановый период 2024 и 2025 годов.</w:t>
      </w: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EE3D2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-216535</wp:posOffset>
                </wp:positionV>
                <wp:extent cx="9701530" cy="576580"/>
                <wp:effectExtent l="0" t="0" r="0" b="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01530" cy="576580"/>
                        </a:xfrm>
                        <a:prstGeom prst="rect">
                          <a:avLst/>
                        </a:prstGeom>
                        <a:solidFill>
                          <a:srgbClr val="0070C0">
                            <a:alpha val="11000"/>
                          </a:srgbClr>
                        </a:solidFill>
                        <a:ln w="603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D96A1E" w:rsidRDefault="00EE3D2F">
                            <w:pPr>
                              <w:pStyle w:val="2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Основные нормативные акты, влияющие на поступление доходов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6" o:spid="_x0000_s1046" type="#_x0000_t202" style="position:absolute;left:0;text-align:left;margin-left:10.5pt;margin-top:-17.05pt;width:763.9pt;height:4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" o:allowincell="f" fillcolor="#0070c0" strokecolor="#0070c0" strokeweight="4.75pt">
                <v:fill opacity="7196f"/>
                <v:textbox>
                  <w:txbxContent>
                    <w:p w:rsidR="00D96A1E" w:rsidRDefault="00EE3D2F">
                      <w:pPr>
                        <w:pStyle w:val="2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Основные нормативные акты, влияющие на поступление доходов</w:t>
                      </w:r>
                    </w:p>
                  </w:txbxContent>
                </v:textbox>
              </v:shape>
            </w:pict>
          </mc:Fallback>
        </mc:AlternateContent>
      </w: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8890</wp:posOffset>
                </wp:positionV>
                <wp:extent cx="486410" cy="389255"/>
                <wp:effectExtent l="0" t="0" r="0" b="0"/>
                <wp:wrapNone/>
                <wp:docPr id="67" name="Поли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640" cy="3888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766" h="614">
                              <a:moveTo>
                                <a:pt x="191" y="0"/>
                              </a:moveTo>
                              <a:lnTo>
                                <a:pt x="191" y="459"/>
                              </a:lnTo>
                              <a:lnTo>
                                <a:pt x="0" y="459"/>
                              </a:lnTo>
                              <a:lnTo>
                                <a:pt x="382" y="613"/>
                              </a:lnTo>
                              <a:lnTo>
                                <a:pt x="765" y="459"/>
                              </a:lnTo>
                              <a:lnTo>
                                <a:pt x="574" y="459"/>
                              </a:lnTo>
                              <a:lnTo>
                                <a:pt x="574" y="0"/>
                              </a:lnTo>
                              <a:lnTo>
                                <a:pt x="191" y="0"/>
                              </a:ln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0070C0"/>
                            </a:gs>
                            <a:gs pos="100000">
                              <a:srgbClr val="005089"/>
                            </a:gs>
                          </a:gsLst>
                          <a:lin ang="5400000"/>
                        </a:gradFill>
                        <a:ln w="0">
                          <a:solidFill>
                            <a:srgbClr val="0070C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91EF5" id="Полилиния 67" o:spid="_x0000_s1026" style="position:absolute;margin-left:383.45pt;margin-top:.7pt;width:38.3pt;height:3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6,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" o:allowincell="f" path="m191,r,459l,459,382,613,765,459r-191,l574,,191,e" fillcolor="#0070c0" strokecolor="#0070c0" strokeweight="0">
                <v:fill color2="#005089" focus="100%" type="gradient">
                  <o:fill v:ext="view" type="gradientUnscaled"/>
                </v:fill>
                <v:path arrowok="t"/>
              </v:shape>
            </w:pict>
          </mc:Fallback>
        </mc:AlternateContent>
      </w:r>
    </w:p>
    <w:p w:rsidR="00D96A1E" w:rsidRDefault="00EE3D2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193040</wp:posOffset>
                </wp:positionV>
                <wp:extent cx="9921875" cy="5908675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1875" cy="5908675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8000"/>
                          </a:srgbClr>
                        </a:solidFill>
                        <a:ln w="603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D96A1E" w:rsidRDefault="00EE3D2F">
                            <w:pPr>
                              <w:pStyle w:val="afb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0" w:hanging="11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В основу прогноза социально-экономического развития Романовского муниципального образования и бюджета Романовского муниципального образования положен сценарий умеренного развития экономик</w:t>
                            </w:r>
                            <w:r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  <w:t>и Романовского муниципального образования на предстоящий среднесрочный период</w:t>
                            </w: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30"/>
                                <w:szCs w:val="30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96A1E" w:rsidRDefault="00D96A1E">
                            <w:pPr>
                              <w:pStyle w:val="afb"/>
                              <w:spacing w:after="0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8" o:spid="_x0000_s1047" type="#_x0000_t202" style="position:absolute;left:0;text-align:left;margin-left:1.8pt;margin-top:15.2pt;width:781.25pt;height:4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" o:allowincell="f" fillcolor="#00b050" strokecolor="#0070c0" strokeweight="4.75pt">
                <v:fill opacity="5140f"/>
                <v:textbox>
                  <w:txbxContent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  <w:lang w:val="en-US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D96A1E" w:rsidRDefault="00EE3D2F">
                      <w:pPr>
                        <w:pStyle w:val="afb"/>
                        <w:numPr>
                          <w:ilvl w:val="0"/>
                          <w:numId w:val="3"/>
                        </w:numPr>
                        <w:spacing w:after="0"/>
                        <w:ind w:left="0" w:hanging="11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>В основу прогноза социально-экономического развития Романовского муниципального образования и бюджета Романовского муниципального образования положен сценарий умеренного развития экономик</w:t>
                      </w:r>
                      <w:r>
                        <w:rPr>
                          <w:rFonts w:ascii="Times New Roman" w:hAnsi="Times New Roman"/>
                          <w:sz w:val="30"/>
                          <w:szCs w:val="30"/>
                        </w:rPr>
                        <w:t>и Романовского муниципального образования на предстоящий среднесрочный период</w:t>
                      </w: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30"/>
                          <w:szCs w:val="30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96A1E" w:rsidRDefault="00D96A1E">
                      <w:pPr>
                        <w:pStyle w:val="afb"/>
                        <w:spacing w:after="0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D96A1E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96A1E" w:rsidRDefault="00EE3D2F">
      <w:pPr>
        <w:pStyle w:val="af2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Структура расходов бюджета Романовского муниципального образования</w:t>
      </w: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2023 год по основным разделам</w:t>
      </w:r>
    </w:p>
    <w:p w:rsidR="00D96A1E" w:rsidRDefault="00D96A1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D96A1E" w:rsidRDefault="00EE3D2F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9246870" cy="4211955"/>
            <wp:effectExtent l="0" t="0" r="0" b="0"/>
            <wp:docPr id="69" name="Диаграмма 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D96A1E" w:rsidRDefault="00D96A1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  <w:lang w:eastAsia="ru-RU"/>
        </w:rPr>
      </w:pPr>
    </w:p>
    <w:p w:rsidR="00D96A1E" w:rsidRDefault="00EE3D2F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</w:t>
      </w:r>
      <w:r>
        <w:rPr>
          <w:rFonts w:ascii="Times New Roman" w:hAnsi="Times New Roman"/>
          <w:b/>
          <w:spacing w:val="2"/>
          <w:sz w:val="32"/>
          <w:szCs w:val="32"/>
        </w:rPr>
        <w:t>расходах бюджета Романовского муниципального образования в 2023 году составят расходы по разделам:  «Жилищно-коммунальное хозяйство» - 81,3% , «Национальная экономика» - 15,0%.</w:t>
      </w:r>
    </w:p>
    <w:p w:rsidR="00D96A1E" w:rsidRDefault="00D96A1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D96A1E" w:rsidRDefault="00D96A1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D96A1E" w:rsidRDefault="00EE3D2F">
      <w:pPr>
        <w:pStyle w:val="af2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Структура расходов бюджета Романовского муниципального образования</w:t>
      </w: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2024 го</w:t>
      </w:r>
      <w:r>
        <w:rPr>
          <w:rFonts w:ascii="Times New Roman" w:hAnsi="Times New Roman"/>
          <w:b/>
          <w:spacing w:val="2"/>
          <w:sz w:val="36"/>
          <w:szCs w:val="36"/>
        </w:rPr>
        <w:t>д по основным разделам</w:t>
      </w:r>
    </w:p>
    <w:p w:rsidR="00D96A1E" w:rsidRDefault="00D96A1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D96A1E" w:rsidRDefault="00EE3D2F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9246870" cy="4211955"/>
            <wp:effectExtent l="0" t="0" r="0" b="0"/>
            <wp:docPr id="70" name="Диаграмма 7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D96A1E" w:rsidRDefault="00D96A1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  <w:lang w:eastAsia="ru-RU"/>
        </w:rPr>
      </w:pPr>
    </w:p>
    <w:p w:rsidR="00D96A1E" w:rsidRDefault="00EE3D2F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Наибольшую долю в расходах бюджета Романовского муниципального образования в 2024 году составят расходы по разделам: «Жилищно-коммунальное хозяйство» - 81,2% , «Национальная экономика» - 15,1%.</w:t>
      </w:r>
    </w:p>
    <w:p w:rsidR="00D96A1E" w:rsidRDefault="00D96A1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D96A1E" w:rsidRDefault="00D96A1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D96A1E" w:rsidRDefault="00EE3D2F">
      <w:pPr>
        <w:pStyle w:val="af2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D96A1E" w:rsidRDefault="00EE3D2F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на 2025 год по основным разделам</w:t>
      </w:r>
    </w:p>
    <w:p w:rsidR="00D96A1E" w:rsidRDefault="00D96A1E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D96A1E" w:rsidRDefault="00EE3D2F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9246870" cy="4211955"/>
            <wp:effectExtent l="0" t="0" r="0" b="0"/>
            <wp:docPr id="71" name="Диаграмма 7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D96A1E" w:rsidRDefault="00D96A1E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  <w:lang w:eastAsia="ru-RU"/>
        </w:rPr>
      </w:pPr>
    </w:p>
    <w:p w:rsidR="00D96A1E" w:rsidRDefault="00EE3D2F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D96A1E">
          <w:headerReference w:type="default" r:id="rId40"/>
          <w:pgSz w:w="16838" w:h="11906" w:orient="landscape"/>
          <w:pgMar w:top="766" w:right="567" w:bottom="567" w:left="567" w:header="709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b/>
          <w:spacing w:val="2"/>
          <w:sz w:val="32"/>
          <w:szCs w:val="32"/>
        </w:rPr>
        <w:t>Наибольшую долю в расходах бюджета Романовского муниципального образования в 2025 год</w:t>
      </w:r>
      <w:r>
        <w:rPr>
          <w:rFonts w:ascii="Times New Roman" w:hAnsi="Times New Roman"/>
          <w:b/>
          <w:spacing w:val="2"/>
          <w:sz w:val="32"/>
          <w:szCs w:val="32"/>
        </w:rPr>
        <w:t>у составят расходы по разделам: «Жилищно-коммунальное хозяйство» - 81,9% , «Национальная экономика» - 14,7%.</w:t>
      </w:r>
    </w:p>
    <w:p w:rsidR="00D96A1E" w:rsidRDefault="00EE3D2F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noProof/>
          <w:spacing w:val="2"/>
          <w:sz w:val="36"/>
          <w:szCs w:val="36"/>
          <w:lang w:eastAsia="ru-RU"/>
        </w:rPr>
        <w:lastRenderedPageBreak/>
        <w:drawing>
          <wp:anchor distT="0" distB="0" distL="0" distR="0" simplePos="0" relativeHeight="251635712" behindDoc="1" locked="0" layoutInCell="0" allowOverlap="1">
            <wp:simplePos x="0" y="0"/>
            <wp:positionH relativeFrom="column">
              <wp:posOffset>8402955</wp:posOffset>
            </wp:positionH>
            <wp:positionV relativeFrom="paragraph">
              <wp:posOffset>-240030</wp:posOffset>
            </wp:positionV>
            <wp:extent cx="1697355" cy="1306830"/>
            <wp:effectExtent l="0" t="0" r="0" b="0"/>
            <wp:wrapNone/>
            <wp:docPr id="72" name="Изображение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Изображение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306830"/>
                    </a:xfrm>
                    <a:prstGeom prst="rect">
                      <a:avLst/>
                    </a:prstGeom>
                    <a:ln w="952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D96A1E" w:rsidRDefault="00EE3D2F">
      <w:pPr>
        <w:ind w:right="-1"/>
        <w:jc w:val="center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 xml:space="preserve">Динамика (структура) расходов  бюджета </w:t>
      </w:r>
    </w:p>
    <w:p w:rsidR="00D96A1E" w:rsidRDefault="00EE3D2F">
      <w:pPr>
        <w:ind w:right="-1"/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spacing w:val="2"/>
          <w:sz w:val="36"/>
          <w:szCs w:val="36"/>
        </w:rPr>
        <w:t>Романовского муниципального образования</w:t>
      </w:r>
    </w:p>
    <w:p w:rsidR="00D96A1E" w:rsidRDefault="00EE3D2F">
      <w:pPr>
        <w:jc w:val="right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(тыс. рублей)</w:t>
      </w:r>
    </w:p>
    <w:tbl>
      <w:tblPr>
        <w:tblW w:w="495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1536"/>
        <w:gridCol w:w="5136"/>
        <w:gridCol w:w="1726"/>
        <w:gridCol w:w="1636"/>
        <w:gridCol w:w="1844"/>
        <w:gridCol w:w="1837"/>
        <w:gridCol w:w="2046"/>
      </w:tblGrid>
      <w:tr w:rsidR="00D96A1E">
        <w:trPr>
          <w:trHeight w:val="619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</w:t>
            </w:r>
          </w:p>
        </w:tc>
        <w:tc>
          <w:tcPr>
            <w:tcW w:w="5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2024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2025</w:t>
            </w:r>
          </w:p>
        </w:tc>
      </w:tr>
      <w:tr w:rsidR="00D96A1E">
        <w:trPr>
          <w:trHeight w:val="850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</w:tr>
      <w:tr w:rsidR="00D96A1E">
        <w:trPr>
          <w:trHeight w:val="302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31436,0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47674,3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20447,1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20792,6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21933,5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*</w:t>
            </w:r>
          </w:p>
        </w:tc>
      </w:tr>
      <w:tr w:rsidR="00D96A1E">
        <w:trPr>
          <w:trHeight w:val="307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96A1E">
        <w:trPr>
          <w:trHeight w:val="63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107,3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1536,3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562,2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552,3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555,8</w:t>
            </w:r>
          </w:p>
        </w:tc>
      </w:tr>
      <w:tr w:rsidR="00D96A1E">
        <w:trPr>
          <w:trHeight w:val="681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234,2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263,6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D96A1E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6579,8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3065,1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3150,0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3222,8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</w:tr>
      <w:tr w:rsidR="00D96A1E">
        <w:trPr>
          <w:trHeight w:val="615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Жилищно-коммунальное </w:t>
            </w:r>
          </w:p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хозяйство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22984,4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33594,6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16619,8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16890,3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17954,9</w:t>
            </w:r>
          </w:p>
        </w:tc>
      </w:tr>
      <w:tr w:rsidR="00D96A1E">
        <w:trPr>
          <w:trHeight w:val="27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200,0</w:t>
            </w:r>
          </w:p>
        </w:tc>
      </w:tr>
      <w:tr w:rsidR="00D96A1E">
        <w:trPr>
          <w:trHeight w:val="274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D96A1E" w:rsidRDefault="00EE3D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трансферты </w:t>
            </w:r>
            <w:r>
              <w:rPr>
                <w:rFonts w:ascii="Times New Roman" w:hAnsi="Times New Roman"/>
                <w:sz w:val="28"/>
                <w:szCs w:val="28"/>
              </w:rPr>
              <w:t>(финансовая помощь)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5500,0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</w:tbl>
    <w:p w:rsidR="00D96A1E" w:rsidRDefault="00EE3D2F">
      <w:pPr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*</w:t>
      </w:r>
      <w:r>
        <w:rPr>
          <w:rFonts w:ascii="Times New Roman" w:hAnsi="Times New Roman"/>
          <w:shadow/>
          <w:color w:val="000000"/>
          <w:spacing w:val="2"/>
          <w:sz w:val="28"/>
          <w:szCs w:val="28"/>
        </w:rPr>
        <w:t>в том числе: условно утвержденные расходы на 2024 год – 600,0 тыс. руб., на 2025 год – 1100,0 тыс.руб.</w:t>
      </w:r>
    </w:p>
    <w:p w:rsidR="00D96A1E" w:rsidRDefault="00D96A1E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drawing>
          <wp:anchor distT="0" distB="0" distL="0" distR="0" simplePos="0" relativeHeight="251639808" behindDoc="1" locked="0" layoutInCell="0" allowOverlap="1">
            <wp:simplePos x="0" y="0"/>
            <wp:positionH relativeFrom="column">
              <wp:posOffset>8555355</wp:posOffset>
            </wp:positionH>
            <wp:positionV relativeFrom="paragraph">
              <wp:posOffset>-389890</wp:posOffset>
            </wp:positionV>
            <wp:extent cx="1697355" cy="1306830"/>
            <wp:effectExtent l="0" t="0" r="0" b="0"/>
            <wp:wrapNone/>
            <wp:docPr id="73" name="Изображение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306830"/>
                    </a:xfrm>
                    <a:prstGeom prst="rect">
                      <a:avLst/>
                    </a:prstGeom>
                    <a:ln w="952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                                                       </w:t>
      </w:r>
    </w:p>
    <w:p w:rsidR="00D96A1E" w:rsidRDefault="00D96A1E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96A1E" w:rsidRDefault="00EE3D2F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муниципального образования Романовского муниципального района </w:t>
      </w:r>
    </w:p>
    <w:p w:rsidR="00D96A1E" w:rsidRDefault="00EE3D2F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 общегосударственные вопросы</w:t>
      </w:r>
    </w:p>
    <w:p w:rsidR="00D96A1E" w:rsidRDefault="00EE3D2F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(тыс. рублей)</w:t>
      </w:r>
    </w:p>
    <w:p w:rsidR="00D96A1E" w:rsidRDefault="00D96A1E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6766"/>
        <w:gridCol w:w="1644"/>
        <w:gridCol w:w="1594"/>
        <w:gridCol w:w="1793"/>
        <w:gridCol w:w="1592"/>
        <w:gridCol w:w="1589"/>
      </w:tblGrid>
      <w:tr w:rsidR="00D96A1E">
        <w:trPr>
          <w:trHeight w:val="40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</w:tr>
      <w:tr w:rsidR="00D96A1E">
        <w:trPr>
          <w:trHeight w:val="40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D96A1E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 решения о бюджете</w:t>
            </w:r>
          </w:p>
        </w:tc>
      </w:tr>
      <w:tr w:rsidR="00D96A1E">
        <w:trPr>
          <w:trHeight w:val="100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Объем расходов бюджета Романовского МО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1536,3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562,2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552,3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555,8</w:t>
            </w:r>
          </w:p>
        </w:tc>
      </w:tr>
      <w:tr w:rsidR="00D96A1E">
        <w:trPr>
          <w:trHeight w:val="708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% к общему объему расходов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D96A1E">
        <w:trPr>
          <w:trHeight w:val="989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расходов на общегосударственные расходы в расчете на 1 жителя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</w:tbl>
    <w:p w:rsidR="00D96A1E" w:rsidRDefault="00D96A1E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drawing>
          <wp:anchor distT="0" distB="0" distL="0" distR="0" simplePos="0" relativeHeight="251636736" behindDoc="1" locked="0" layoutInCell="0" allowOverlap="1">
            <wp:simplePos x="0" y="0"/>
            <wp:positionH relativeFrom="column">
              <wp:posOffset>8250555</wp:posOffset>
            </wp:positionH>
            <wp:positionV relativeFrom="paragraph">
              <wp:posOffset>-421005</wp:posOffset>
            </wp:positionV>
            <wp:extent cx="1682115" cy="1332865"/>
            <wp:effectExtent l="0" t="0" r="0" b="0"/>
            <wp:wrapNone/>
            <wp:docPr id="74" name="Изображение3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Изображение3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332865"/>
                    </a:xfrm>
                    <a:prstGeom prst="rect">
                      <a:avLst/>
                    </a:prstGeom>
                    <a:ln w="952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D96A1E" w:rsidRDefault="00D96A1E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муниципального образования Романовского муниципального района на         национальную оборону</w:t>
      </w:r>
    </w:p>
    <w:p w:rsidR="00D96A1E" w:rsidRDefault="00EE3D2F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D96A1E" w:rsidRDefault="00EE3D2F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74"/>
        <w:gridCol w:w="5461"/>
        <w:gridCol w:w="1968"/>
        <w:gridCol w:w="1968"/>
        <w:gridCol w:w="2019"/>
        <w:gridCol w:w="2015"/>
        <w:gridCol w:w="2015"/>
      </w:tblGrid>
      <w:tr w:rsidR="00D96A1E">
        <w:trPr>
          <w:trHeight w:val="805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</w:tr>
      <w:tr w:rsidR="00D96A1E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исполнение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</w:tr>
      <w:tr w:rsidR="00D96A1E">
        <w:trPr>
          <w:trHeight w:val="639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234,2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263,6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96A1E">
        <w:trPr>
          <w:trHeight w:val="784"/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96A1E" w:rsidRDefault="00D96A1E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EE3D2F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lastRenderedPageBreak/>
        <w:t xml:space="preserve">                                                              </w:t>
      </w:r>
    </w:p>
    <w:p w:rsidR="00D96A1E" w:rsidRDefault="00D96A1E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96A1E" w:rsidRDefault="00EE3D2F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образования на национальную экономику</w:t>
      </w:r>
    </w:p>
    <w:p w:rsidR="00D96A1E" w:rsidRDefault="00EE3D2F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4950" w:type="pct"/>
        <w:tblLayout w:type="fixed"/>
        <w:tblLook w:val="04A0" w:firstRow="1" w:lastRow="0" w:firstColumn="1" w:lastColumn="0" w:noHBand="0" w:noVBand="1"/>
      </w:tblPr>
      <w:tblGrid>
        <w:gridCol w:w="660"/>
        <w:gridCol w:w="6225"/>
        <w:gridCol w:w="1741"/>
        <w:gridCol w:w="1914"/>
        <w:gridCol w:w="1741"/>
        <w:gridCol w:w="1740"/>
        <w:gridCol w:w="1740"/>
      </w:tblGrid>
      <w:tr w:rsidR="00D96A1E">
        <w:trPr>
          <w:trHeight w:val="4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</w:tr>
      <w:tr w:rsidR="00D96A1E">
        <w:trPr>
          <w:trHeight w:val="432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исполнение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оценка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</w:tr>
      <w:tr w:rsidR="00D96A1E">
        <w:trPr>
          <w:trHeight w:val="31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на национальную экономику, всего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1100,1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6579,8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3065,1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3150,0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3222,8</w:t>
            </w:r>
          </w:p>
        </w:tc>
      </w:tr>
      <w:tr w:rsidR="00D96A1E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14,7</w:t>
            </w:r>
          </w:p>
        </w:tc>
      </w:tr>
    </w:tbl>
    <w:p w:rsidR="00D96A1E" w:rsidRDefault="00EE3D2F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  <w:r>
        <w:rPr>
          <w:rFonts w:ascii="Times New Roman" w:hAnsi="Times New Roman"/>
          <w:b/>
          <w:shadow/>
          <w:noProof/>
          <w:color w:val="112F51"/>
          <w:spacing w:val="2"/>
          <w:sz w:val="36"/>
          <w:szCs w:val="36"/>
          <w:u w:val="single"/>
          <w:lang w:eastAsia="ru-RU"/>
        </w:rPr>
        <w:drawing>
          <wp:anchor distT="0" distB="0" distL="0" distR="0" simplePos="0" relativeHeight="251637760" behindDoc="1" locked="0" layoutInCell="0" allowOverlap="1">
            <wp:simplePos x="0" y="0"/>
            <wp:positionH relativeFrom="column">
              <wp:posOffset>8374380</wp:posOffset>
            </wp:positionH>
            <wp:positionV relativeFrom="paragraph">
              <wp:posOffset>271145</wp:posOffset>
            </wp:positionV>
            <wp:extent cx="1682115" cy="1371600"/>
            <wp:effectExtent l="0" t="0" r="0" b="0"/>
            <wp:wrapNone/>
            <wp:docPr id="75" name="Изображение4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4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371600"/>
                    </a:xfrm>
                    <a:prstGeom prst="rect">
                      <a:avLst/>
                    </a:prstGeom>
                    <a:ln w="952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D96A1E" w:rsidRDefault="00D96A1E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D96A1E" w:rsidRDefault="00D96A1E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образования</w:t>
      </w: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 жилищно-коммунальное хозяйство</w:t>
      </w:r>
    </w:p>
    <w:p w:rsidR="00D96A1E" w:rsidRDefault="00EE3D2F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5820"/>
        <w:gridCol w:w="1840"/>
        <w:gridCol w:w="1632"/>
        <w:gridCol w:w="2011"/>
        <w:gridCol w:w="2013"/>
        <w:gridCol w:w="2008"/>
      </w:tblGrid>
      <w:tr w:rsidR="00D96A1E">
        <w:trPr>
          <w:trHeight w:val="3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2025</w:t>
            </w:r>
          </w:p>
        </w:tc>
      </w:tr>
      <w:tr w:rsidR="00D96A1E">
        <w:trPr>
          <w:trHeight w:val="44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</w:tr>
      <w:tr w:rsidR="00D96A1E">
        <w:trPr>
          <w:trHeight w:val="3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22984,4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33594,6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16619,8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16890,3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17954,9</w:t>
            </w:r>
          </w:p>
        </w:tc>
      </w:tr>
      <w:tr w:rsidR="00D96A1E">
        <w:trPr>
          <w:trHeight w:val="36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D96A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73,1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81,3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81,2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81,9</w:t>
            </w:r>
          </w:p>
        </w:tc>
      </w:tr>
    </w:tbl>
    <w:p w:rsidR="00D96A1E" w:rsidRDefault="00D96A1E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noProof/>
          <w:color w:val="000000"/>
          <w:spacing w:val="2"/>
          <w:sz w:val="44"/>
          <w:szCs w:val="44"/>
          <w:lang w:eastAsia="ru-RU"/>
        </w:rPr>
        <w:drawing>
          <wp:anchor distT="0" distB="0" distL="0" distR="0" simplePos="0" relativeHeight="251638784" behindDoc="1" locked="0" layoutInCell="0" allowOverlap="1">
            <wp:simplePos x="0" y="0"/>
            <wp:positionH relativeFrom="column">
              <wp:posOffset>8107680</wp:posOffset>
            </wp:positionH>
            <wp:positionV relativeFrom="paragraph">
              <wp:posOffset>-268605</wp:posOffset>
            </wp:positionV>
            <wp:extent cx="1682115" cy="1333500"/>
            <wp:effectExtent l="0" t="0" r="0" b="0"/>
            <wp:wrapNone/>
            <wp:docPr id="76" name="Изображение5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Изображение5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333500"/>
                    </a:xfrm>
                    <a:prstGeom prst="rect">
                      <a:avLst/>
                    </a:prstGeom>
                    <a:ln w="9525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anchor>
        </w:drawing>
      </w:r>
    </w:p>
    <w:p w:rsidR="00D96A1E" w:rsidRDefault="00D96A1E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образования</w:t>
      </w: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 физическую культуру и спорт</w:t>
      </w:r>
    </w:p>
    <w:p w:rsidR="00D96A1E" w:rsidRDefault="00EE3D2F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5820"/>
        <w:gridCol w:w="1840"/>
        <w:gridCol w:w="1632"/>
        <w:gridCol w:w="2011"/>
        <w:gridCol w:w="2013"/>
        <w:gridCol w:w="2008"/>
      </w:tblGrid>
      <w:tr w:rsidR="00D96A1E">
        <w:trPr>
          <w:trHeight w:val="3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2025</w:t>
            </w:r>
          </w:p>
        </w:tc>
      </w:tr>
      <w:tr w:rsidR="00D96A1E">
        <w:trPr>
          <w:trHeight w:val="44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</w:tr>
      <w:tr w:rsidR="00D96A1E">
        <w:trPr>
          <w:trHeight w:val="3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200,0</w:t>
            </w:r>
          </w:p>
        </w:tc>
      </w:tr>
      <w:tr w:rsidR="00D96A1E">
        <w:trPr>
          <w:trHeight w:val="36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D96A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</w:tr>
    </w:tbl>
    <w:p w:rsidR="00D96A1E" w:rsidRDefault="00D96A1E">
      <w:pPr>
        <w:rPr>
          <w:rFonts w:ascii="Times New Roman" w:hAnsi="Times New Roman"/>
          <w:sz w:val="36"/>
          <w:szCs w:val="36"/>
        </w:rPr>
      </w:pPr>
    </w:p>
    <w:p w:rsidR="00D96A1E" w:rsidRDefault="00D96A1E">
      <w:pPr>
        <w:rPr>
          <w:rFonts w:ascii="Times New Roman" w:hAnsi="Times New Roman"/>
          <w:sz w:val="36"/>
          <w:szCs w:val="36"/>
        </w:rPr>
      </w:pPr>
    </w:p>
    <w:p w:rsidR="00D96A1E" w:rsidRDefault="00D96A1E">
      <w:pPr>
        <w:rPr>
          <w:rFonts w:ascii="Times New Roman" w:hAnsi="Times New Roman"/>
          <w:sz w:val="36"/>
          <w:szCs w:val="36"/>
        </w:rPr>
      </w:pPr>
    </w:p>
    <w:p w:rsidR="00D96A1E" w:rsidRDefault="00D96A1E">
      <w:pPr>
        <w:rPr>
          <w:rFonts w:ascii="Times New Roman" w:hAnsi="Times New Roman"/>
          <w:sz w:val="36"/>
          <w:szCs w:val="36"/>
        </w:rPr>
      </w:pPr>
    </w:p>
    <w:p w:rsidR="00D96A1E" w:rsidRDefault="00D96A1E">
      <w:pPr>
        <w:rPr>
          <w:rFonts w:ascii="Times New Roman" w:hAnsi="Times New Roman"/>
          <w:sz w:val="36"/>
          <w:szCs w:val="36"/>
        </w:rPr>
      </w:pPr>
    </w:p>
    <w:p w:rsidR="00D96A1E" w:rsidRDefault="00D96A1E">
      <w:pPr>
        <w:rPr>
          <w:rFonts w:ascii="Times New Roman" w:hAnsi="Times New Roman"/>
          <w:sz w:val="36"/>
          <w:szCs w:val="36"/>
        </w:rPr>
      </w:pPr>
    </w:p>
    <w:p w:rsidR="00D96A1E" w:rsidRDefault="00D96A1E">
      <w:pPr>
        <w:rPr>
          <w:rFonts w:ascii="Times New Roman" w:hAnsi="Times New Roman"/>
          <w:sz w:val="36"/>
          <w:szCs w:val="36"/>
        </w:rPr>
      </w:pPr>
    </w:p>
    <w:p w:rsidR="00D96A1E" w:rsidRDefault="00D96A1E">
      <w:pPr>
        <w:rPr>
          <w:rFonts w:ascii="Times New Roman" w:hAnsi="Times New Roman"/>
          <w:sz w:val="36"/>
          <w:szCs w:val="36"/>
        </w:rPr>
      </w:pP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 муниципального образования</w:t>
      </w:r>
    </w:p>
    <w:p w:rsidR="00D96A1E" w:rsidRDefault="00EE3D2F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 межбюджетные трансферты</w:t>
      </w:r>
    </w:p>
    <w:p w:rsidR="00D96A1E" w:rsidRDefault="00EE3D2F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6"/>
        <w:gridCol w:w="5820"/>
        <w:gridCol w:w="1840"/>
        <w:gridCol w:w="1632"/>
        <w:gridCol w:w="2011"/>
        <w:gridCol w:w="2013"/>
        <w:gridCol w:w="2008"/>
      </w:tblGrid>
      <w:tr w:rsidR="00D96A1E">
        <w:trPr>
          <w:trHeight w:val="3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2025</w:t>
            </w:r>
          </w:p>
        </w:tc>
      </w:tr>
      <w:tr w:rsidR="00D96A1E">
        <w:trPr>
          <w:trHeight w:val="44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D96A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bottom"/>
          </w:tcPr>
          <w:p w:rsidR="00D96A1E" w:rsidRDefault="00EE3D2F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проект решения о бюджете</w:t>
            </w:r>
          </w:p>
        </w:tc>
      </w:tr>
      <w:tr w:rsidR="00D96A1E">
        <w:trPr>
          <w:trHeight w:val="3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7000,0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5500,0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D96A1E">
        <w:trPr>
          <w:trHeight w:val="36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D96A1E" w:rsidRDefault="00D96A1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6A1E" w:rsidRDefault="00EE3D2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% к общему объему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22,3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1E" w:rsidRDefault="00EE3D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D96A1E" w:rsidRDefault="00D96A1E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D96A1E" w:rsidRDefault="00D96A1E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p w:rsidR="00D96A1E" w:rsidRDefault="00D96A1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96A1E" w:rsidRDefault="00EE3D2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24325" cy="2983865"/>
            <wp:effectExtent l="0" t="0" r="0" b="0"/>
            <wp:docPr id="77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A1E" w:rsidRDefault="00D96A1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96A1E" w:rsidRDefault="00EE3D2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Контактная информация:</w:t>
      </w:r>
    </w:p>
    <w:p w:rsidR="00D96A1E" w:rsidRDefault="00EE3D2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96A1E" w:rsidRDefault="00EE3D2F">
      <w:pPr>
        <w:pStyle w:val="af2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D96A1E" w:rsidRDefault="00EE3D2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Мухортова Оксана Александровна (8 84544) 4-02-43</w:t>
      </w:r>
      <w:r>
        <w:rPr>
          <w:rFonts w:ascii="Times New Roman" w:hAnsi="Times New Roman"/>
          <w:sz w:val="36"/>
          <w:szCs w:val="36"/>
        </w:rPr>
        <w:t>.</w:t>
      </w:r>
    </w:p>
    <w:p w:rsidR="00D96A1E" w:rsidRDefault="00EE3D2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Начальник бюджетного отдела Лосева Наталья Алексеевна (8 </w:t>
      </w:r>
      <w:r>
        <w:rPr>
          <w:rFonts w:ascii="Times New Roman" w:hAnsi="Times New Roman"/>
          <w:sz w:val="36"/>
          <w:szCs w:val="36"/>
        </w:rPr>
        <w:t>84544) 4-02-45,</w:t>
      </w:r>
    </w:p>
    <w:p w:rsidR="00D96A1E" w:rsidRDefault="00EE3D2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Александровна(8 84544) 4-08-44,</w:t>
      </w:r>
    </w:p>
    <w:p w:rsidR="00D96A1E" w:rsidRDefault="00EE3D2F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Александровна(8 84544) 4-02-93.</w:t>
      </w:r>
    </w:p>
    <w:p w:rsidR="00D96A1E" w:rsidRDefault="00EE3D2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График работы с 8-00 до 17-00, перерыв с 13-00 до 14-00.</w:t>
      </w:r>
    </w:p>
    <w:p w:rsidR="00D96A1E" w:rsidRDefault="00EE3D2F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Адрес:  412270, </w:t>
      </w:r>
      <w:r>
        <w:rPr>
          <w:rFonts w:ascii="Times New Roman" w:hAnsi="Times New Roman"/>
          <w:sz w:val="36"/>
          <w:szCs w:val="36"/>
        </w:rPr>
        <w:t>Саратовская область, р.п. Романовка, ул. Народная, 10</w:t>
      </w:r>
    </w:p>
    <w:p w:rsidR="00D96A1E" w:rsidRDefault="00EE3D2F">
      <w:pPr>
        <w:spacing w:after="0" w:line="240" w:lineRule="auto"/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  <w:r>
        <w:rPr>
          <w:rFonts w:ascii="Times New Roman" w:hAnsi="Times New Roman"/>
          <w:sz w:val="36"/>
          <w:szCs w:val="36"/>
        </w:rPr>
        <w:t xml:space="preserve">Электронная почта:  </w:t>
      </w:r>
      <w:r>
        <w:rPr>
          <w:rFonts w:ascii="Times New Roman" w:hAnsi="Times New Roman"/>
          <w:sz w:val="36"/>
          <w:szCs w:val="36"/>
          <w:lang w:val="en-US"/>
        </w:rPr>
        <w:t>fo</w:t>
      </w:r>
      <w:r>
        <w:rPr>
          <w:rFonts w:ascii="Times New Roman" w:hAnsi="Times New Roman"/>
          <w:sz w:val="36"/>
          <w:szCs w:val="36"/>
        </w:rPr>
        <w:t>29</w:t>
      </w:r>
      <w:r>
        <w:rPr>
          <w:rFonts w:ascii="Times New Roman" w:hAnsi="Times New Roman"/>
          <w:sz w:val="36"/>
          <w:szCs w:val="36"/>
          <w:lang w:val="en-US"/>
        </w:rPr>
        <w:t>roman</w:t>
      </w:r>
      <w:r>
        <w:rPr>
          <w:rFonts w:ascii="Times New Roman" w:hAnsi="Times New Roman"/>
          <w:sz w:val="36"/>
          <w:szCs w:val="36"/>
        </w:rPr>
        <w:t>@</w:t>
      </w:r>
      <w:r>
        <w:rPr>
          <w:rFonts w:ascii="Times New Roman" w:hAnsi="Times New Roman"/>
          <w:sz w:val="36"/>
          <w:szCs w:val="36"/>
          <w:lang w:val="en-US"/>
        </w:rPr>
        <w:t>yandex</w:t>
      </w:r>
      <w:r>
        <w:rPr>
          <w:rFonts w:ascii="Times New Roman" w:hAnsi="Times New Roman"/>
          <w:sz w:val="36"/>
          <w:szCs w:val="36"/>
        </w:rPr>
        <w:t>.</w:t>
      </w:r>
      <w:r>
        <w:rPr>
          <w:rFonts w:ascii="Times New Roman" w:hAnsi="Times New Roman"/>
          <w:sz w:val="36"/>
          <w:szCs w:val="36"/>
          <w:lang w:val="en-US"/>
        </w:rPr>
        <w:t>ru</w:t>
      </w:r>
      <w:r>
        <w:rPr>
          <w:rFonts w:ascii="Times New Roman" w:hAnsi="Times New Roman"/>
          <w:sz w:val="36"/>
          <w:szCs w:val="36"/>
        </w:rPr>
        <w:t xml:space="preserve"> </w:t>
      </w:r>
    </w:p>
    <w:sectPr w:rsidR="00D96A1E">
      <w:headerReference w:type="default" r:id="rId43"/>
      <w:pgSz w:w="16838" w:h="11906" w:orient="landscape"/>
      <w:pgMar w:top="766" w:right="567" w:bottom="567" w:left="567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2F" w:rsidRDefault="00EE3D2F">
      <w:pPr>
        <w:spacing w:after="0" w:line="240" w:lineRule="auto"/>
      </w:pPr>
      <w:r>
        <w:separator/>
      </w:r>
    </w:p>
  </w:endnote>
  <w:endnote w:type="continuationSeparator" w:id="0">
    <w:p w:rsidR="00EE3D2F" w:rsidRDefault="00EE3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2F" w:rsidRDefault="00EE3D2F">
      <w:pPr>
        <w:spacing w:after="0" w:line="240" w:lineRule="auto"/>
      </w:pPr>
      <w:r>
        <w:separator/>
      </w:r>
    </w:p>
  </w:footnote>
  <w:footnote w:type="continuationSeparator" w:id="0">
    <w:p w:rsidR="00EE3D2F" w:rsidRDefault="00EE3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1E" w:rsidRDefault="00EE3D2F">
    <w:pPr>
      <w:pStyle w:val="af7"/>
      <w:tabs>
        <w:tab w:val="clear" w:pos="4677"/>
        <w:tab w:val="clear" w:pos="9355"/>
        <w:tab w:val="left" w:pos="3703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1E" w:rsidRDefault="00EE3D2F">
    <w:pPr>
      <w:pStyle w:val="af7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27" style="width:11.25pt;height:11.25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>
    <w:nsid w:val="08597F86"/>
    <w:multiLevelType w:val="multilevel"/>
    <w:tmpl w:val="FC56F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FC1A46"/>
    <w:multiLevelType w:val="multilevel"/>
    <w:tmpl w:val="64A22E50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E1F63"/>
    <w:multiLevelType w:val="multilevel"/>
    <w:tmpl w:val="A768C24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7BC57B8C"/>
    <w:multiLevelType w:val="multilevel"/>
    <w:tmpl w:val="1DE09C5C"/>
    <w:lvl w:ilvl="0">
      <w:start w:val="1"/>
      <w:numFmt w:val="bullet"/>
      <w:lvlText w:val="•"/>
      <w:lvlPicBulletId w:val="0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4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71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79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86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93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00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107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1151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A1E"/>
    <w:rsid w:val="00AE36A4"/>
    <w:rsid w:val="00D96A1E"/>
    <w:rsid w:val="00E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44BB0A4-F6C6-4C25-839F-8CA73BCB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B7"/>
    <w:pPr>
      <w:suppressAutoHyphens w:val="0"/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qFormat/>
    <w:rsid w:val="001A3A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Мой стиль Знак"/>
    <w:qFormat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uiPriority w:val="22"/>
    <w:qFormat/>
    <w:rsid w:val="00E87277"/>
    <w:rPr>
      <w:b/>
      <w:bCs/>
    </w:rPr>
  </w:style>
  <w:style w:type="character" w:customStyle="1" w:styleId="-">
    <w:name w:val="Интернет-ссылка"/>
    <w:uiPriority w:val="99"/>
    <w:rsid w:val="00E36EAA"/>
    <w:rPr>
      <w:color w:val="0000FF"/>
      <w:u w:val="single"/>
    </w:rPr>
  </w:style>
  <w:style w:type="character" w:customStyle="1" w:styleId="a6">
    <w:name w:val="Основной текст_"/>
    <w:link w:val="50"/>
    <w:qFormat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qFormat/>
    <w:rsid w:val="00802937"/>
    <w:rPr>
      <w:rFonts w:ascii="Times New Roman" w:eastAsia="Times New Roman" w:hAnsi="Times New Roman" w:cs="Times New Roman"/>
      <w:color w:val="000000"/>
      <w:spacing w:val="0"/>
      <w:w w:val="100"/>
      <w:sz w:val="24"/>
      <w:szCs w:val="24"/>
      <w:shd w:val="clear" w:color="auto" w:fill="FFFFFF"/>
      <w:lang w:val="ru-RU"/>
    </w:rPr>
  </w:style>
  <w:style w:type="character" w:customStyle="1" w:styleId="a7">
    <w:name w:val="Текст выноски Знак"/>
    <w:uiPriority w:val="99"/>
    <w:semiHidden/>
    <w:qFormat/>
    <w:rsid w:val="00C13D5A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uiPriority w:val="99"/>
    <w:qFormat/>
    <w:rsid w:val="00656B9C"/>
    <w:rPr>
      <w:rFonts w:eastAsia="Times New Roman"/>
      <w:sz w:val="20"/>
      <w:szCs w:val="20"/>
      <w:lang w:eastAsia="ru-RU"/>
    </w:rPr>
  </w:style>
  <w:style w:type="character" w:styleId="a9">
    <w:name w:val="Subtle Emphasis"/>
    <w:uiPriority w:val="19"/>
    <w:qFormat/>
    <w:rsid w:val="00656B9C"/>
    <w:rPr>
      <w:i/>
      <w:iCs/>
      <w:color w:val="000000"/>
    </w:rPr>
  </w:style>
  <w:style w:type="character" w:customStyle="1" w:styleId="aa">
    <w:name w:val="Верхний колонтитул Знак"/>
    <w:basedOn w:val="a0"/>
    <w:uiPriority w:val="99"/>
    <w:qFormat/>
    <w:rsid w:val="000E427B"/>
  </w:style>
  <w:style w:type="character" w:customStyle="1" w:styleId="ab">
    <w:name w:val="Нижний колонтитул Знак"/>
    <w:basedOn w:val="a0"/>
    <w:uiPriority w:val="99"/>
    <w:qFormat/>
    <w:rsid w:val="000E427B"/>
  </w:style>
  <w:style w:type="character" w:customStyle="1" w:styleId="ac">
    <w:name w:val="Посещённая гиперссылка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styleId="af2">
    <w:name w:val="List Paragraph"/>
    <w:basedOn w:val="a"/>
    <w:uiPriority w:val="34"/>
    <w:qFormat/>
    <w:rsid w:val="00F61D0E"/>
    <w:pPr>
      <w:ind w:left="720"/>
      <w:contextualSpacing/>
    </w:pPr>
  </w:style>
  <w:style w:type="paragraph" w:customStyle="1" w:styleId="af3">
    <w:name w:val="Мой стиль"/>
    <w:basedOn w:val="a"/>
    <w:qFormat/>
    <w:rsid w:val="00C05D9F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50">
    <w:name w:val="Основной текст50"/>
    <w:basedOn w:val="a"/>
    <w:link w:val="a6"/>
    <w:qFormat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f4">
    <w:name w:val="Balloon Text"/>
    <w:basedOn w:val="a"/>
    <w:uiPriority w:val="99"/>
    <w:semiHidden/>
    <w:unhideWhenUsed/>
    <w:qFormat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f5">
    <w:name w:val="footnote text"/>
    <w:basedOn w:val="a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qFormat/>
    <w:rsid w:val="00C36EA3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semiHidden/>
    <w:unhideWhenUsed/>
    <w:qFormat/>
    <w:rsid w:val="004108B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1F4C4C"/>
    <w:rPr>
      <w:sz w:val="22"/>
      <w:szCs w:val="22"/>
      <w:lang w:eastAsia="en-US"/>
    </w:rPr>
  </w:style>
  <w:style w:type="paragraph" w:customStyle="1" w:styleId="ConsPlusTitle">
    <w:name w:val="ConsPlusTitle"/>
    <w:qFormat/>
    <w:rsid w:val="004D6711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afb">
    <w:name w:val="Содержимое врезки"/>
    <w:basedOn w:val="a"/>
    <w:qFormat/>
  </w:style>
  <w:style w:type="table" w:styleId="afc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Shading 2 Accent 5"/>
    <w:basedOn w:val="a1"/>
    <w:uiPriority w:val="64"/>
    <w:rsid w:val="00656B9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">
    <w:name w:val="Средний список 2 - Акцент 11"/>
    <w:basedOn w:val="a1"/>
    <w:uiPriority w:val="66"/>
    <w:rsid w:val="000F419A"/>
    <w:rPr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chart" Target="charts/chart4.xml"/><Relationship Id="rId42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chart" Target="charts/chart7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chart" Target="charts/chart6.xml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w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chart" Target="charts/chart5.xml"/><Relationship Id="rId43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46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1.6812500000000001E-2"/>
          <c:y val="0.24188888888888899"/>
          <c:w val="0.64431249999999995"/>
          <c:h val="0.74033333333333295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4"/>
          <c:dPt>
            <c:idx val="0"/>
            <c:bubble3D val="0"/>
            <c:spPr>
              <a:solidFill>
                <a:srgbClr val="7030A0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FF33CC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6699FF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92D050"/>
              </a:solidFill>
              <a:ln w="0">
                <a:noFill/>
              </a:ln>
            </c:spPr>
          </c:dPt>
          <c:dPt>
            <c:idx val="4"/>
            <c:bubble3D val="0"/>
            <c:spPr>
              <a:solidFill>
                <a:srgbClr val="FF0000"/>
              </a:solidFill>
              <a:ln w="0">
                <a:noFill/>
              </a:ln>
            </c:spPr>
          </c:dPt>
          <c:dPt>
            <c:idx val="5"/>
            <c:bubble3D val="0"/>
            <c:spPr>
              <a:solidFill>
                <a:srgbClr val="E6BF1A"/>
              </a:solidFill>
              <a:ln w="0">
                <a:noFill/>
              </a:ln>
            </c:spPr>
          </c:dPt>
          <c:dLbls>
            <c:dLbl>
              <c:idx val="0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6"/>
                <c:pt idx="0">
                  <c:v>налог на доходы физических лиц - 6170,1 тыс.руб.</c:v>
                </c:pt>
                <c:pt idx="1">
                  <c:v>акцизы по подакцизным товарам - 3065,1 тыс.рублей</c:v>
                </c:pt>
                <c:pt idx="2">
                  <c:v>единый сельскохозяйственный налог - 4325,6 тыс.рублей</c:v>
                </c:pt>
                <c:pt idx="3">
                  <c:v>доходы от использования имущества - 1126,0 тыс.рублей</c:v>
                </c:pt>
                <c:pt idx="4">
                  <c:v>налог на имущество - 1035,0 тыс.рублей </c:v>
                </c:pt>
                <c:pt idx="5">
                  <c:v>земельный налог - 4326,0 тыс.рублей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30.8</c:v>
                </c:pt>
                <c:pt idx="1">
                  <c:v>15.3</c:v>
                </c:pt>
                <c:pt idx="2">
                  <c:v>21.6</c:v>
                </c:pt>
                <c:pt idx="3">
                  <c:v>5.6</c:v>
                </c:pt>
                <c:pt idx="4">
                  <c:v>5.0999999999999996</c:v>
                </c:pt>
                <c:pt idx="5">
                  <c:v>21.6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087499999999998"/>
          <c:y val="6.6666666666666697E-4"/>
          <c:w val="0.33714607162947702"/>
          <c:h val="0.9991110123347040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201" b="0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00">
        <a:alpha val="12000"/>
      </a:srgbClr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46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1.6812500000000001E-2"/>
          <c:y val="0.24188888888888899"/>
          <c:w val="0.64431249999999995"/>
          <c:h val="0.74033333333333295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4"/>
          <c:dPt>
            <c:idx val="0"/>
            <c:bubble3D val="0"/>
            <c:spPr>
              <a:solidFill>
                <a:srgbClr val="7030A0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FF33CC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6699FF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92D050"/>
              </a:solidFill>
              <a:ln w="0">
                <a:noFill/>
              </a:ln>
            </c:spPr>
          </c:dPt>
          <c:dPt>
            <c:idx val="4"/>
            <c:bubble3D val="0"/>
            <c:spPr>
              <a:solidFill>
                <a:srgbClr val="FF0000"/>
              </a:solidFill>
              <a:ln w="0">
                <a:noFill/>
              </a:ln>
            </c:spPr>
          </c:dPt>
          <c:dPt>
            <c:idx val="5"/>
            <c:bubble3D val="0"/>
            <c:spPr>
              <a:solidFill>
                <a:srgbClr val="E6BF1A"/>
              </a:solidFill>
              <a:ln w="0">
                <a:noFill/>
              </a:ln>
            </c:spPr>
          </c:dPt>
          <c:dLbls>
            <c:dLbl>
              <c:idx val="0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6"/>
                <c:pt idx="0">
                  <c:v>налог на доходы физических лиц - 6762,5 тыс.руб.</c:v>
                </c:pt>
                <c:pt idx="1">
                  <c:v>акцизы по подакцизным товарам - 3150,0 тыс.рублей</c:v>
                </c:pt>
                <c:pt idx="2">
                  <c:v>единый сельскохозяйственный налог - 4541,8 тыс.рублей</c:v>
                </c:pt>
                <c:pt idx="3">
                  <c:v>доходы от использования имущества - 350,0 тыс.рублей</c:v>
                </c:pt>
                <c:pt idx="4">
                  <c:v>налог на имущество - 1139,0 тыс.рублей </c:v>
                </c:pt>
                <c:pt idx="5">
                  <c:v>земельный налог - 4435,0 тыс.рублей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33.200000000000003</c:v>
                </c:pt>
                <c:pt idx="1">
                  <c:v>15.4</c:v>
                </c:pt>
                <c:pt idx="2">
                  <c:v>22.3</c:v>
                </c:pt>
                <c:pt idx="3">
                  <c:v>1.7</c:v>
                </c:pt>
                <c:pt idx="4">
                  <c:v>5.6</c:v>
                </c:pt>
                <c:pt idx="5">
                  <c:v>21.8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06249999999999"/>
          <c:y val="6.24444444444444E-2"/>
          <c:w val="0.33714607162947702"/>
          <c:h val="0.85553950438937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201" b="0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00">
        <a:alpha val="12000"/>
      </a:srgbClr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46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1.6812500000000001E-2"/>
          <c:y val="0.24188888888888899"/>
          <c:w val="0.64431249999999995"/>
          <c:h val="0.74033333333333295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4"/>
          <c:dPt>
            <c:idx val="0"/>
            <c:bubble3D val="0"/>
            <c:spPr>
              <a:solidFill>
                <a:srgbClr val="7030A0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FF33CC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6699FF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92D050"/>
              </a:solidFill>
              <a:ln w="0">
                <a:noFill/>
              </a:ln>
            </c:spPr>
          </c:dPt>
          <c:dPt>
            <c:idx val="4"/>
            <c:bubble3D val="0"/>
            <c:spPr>
              <a:solidFill>
                <a:srgbClr val="FF0000"/>
              </a:solidFill>
              <a:ln w="0">
                <a:noFill/>
              </a:ln>
            </c:spPr>
          </c:dPt>
          <c:dPt>
            <c:idx val="5"/>
            <c:bubble3D val="0"/>
            <c:spPr>
              <a:solidFill>
                <a:srgbClr val="E6BF1A"/>
              </a:solidFill>
              <a:ln w="0">
                <a:noFill/>
              </a:ln>
            </c:spPr>
          </c:dPt>
          <c:dLbls>
            <c:dLbl>
              <c:idx val="0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numFmt formatCode="#,##0.0" sourceLinked="0"/>
              <c:spPr/>
              <c:txPr>
                <a:bodyPr wrap="square"/>
                <a:lstStyle/>
                <a:p>
                  <a:pPr>
                    <a:defRPr sz="14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4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6"/>
                <c:pt idx="0">
                  <c:v>налог на доходы физических лиц - 7323,9 тыс.руб.</c:v>
                </c:pt>
                <c:pt idx="1">
                  <c:v>акцизы по подакцизным товарам - 3222,8 тыс.рублей</c:v>
                </c:pt>
                <c:pt idx="2">
                  <c:v>единый сельскохозяйственный налог - 4768,9 тыс.рублей</c:v>
                </c:pt>
                <c:pt idx="3">
                  <c:v>доходы от использования имущества - 385,0 тыс.рублей</c:v>
                </c:pt>
                <c:pt idx="4">
                  <c:v>налог на имущество - 1252,0 тыс.рублей </c:v>
                </c:pt>
                <c:pt idx="5">
                  <c:v>земельный налог - 4546,0 тыс.рублей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34.1</c:v>
                </c:pt>
                <c:pt idx="1">
                  <c:v>15</c:v>
                </c:pt>
                <c:pt idx="2">
                  <c:v>22.2</c:v>
                </c:pt>
                <c:pt idx="3">
                  <c:v>1.8</c:v>
                </c:pt>
                <c:pt idx="4">
                  <c:v>5.8</c:v>
                </c:pt>
                <c:pt idx="5">
                  <c:v>21.1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4"/>
        <c:delete val="1"/>
      </c:legendEntry>
      <c:layout>
        <c:manualLayout>
          <c:xMode val="edge"/>
          <c:yMode val="edge"/>
          <c:x val="0.65506249999999999"/>
          <c:y val="6.24444444444444E-2"/>
          <c:w val="0.33714607162947702"/>
          <c:h val="0.85553950438937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201" b="0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00">
        <a:alpha val="12000"/>
      </a:srgbClr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0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0.1040625"/>
          <c:y val="0"/>
          <c:w val="0.7225625"/>
          <c:h val="0.91666666666666696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5"/>
          <c:dPt>
            <c:idx val="0"/>
            <c:bubble3D val="0"/>
            <c:spPr>
              <a:solidFill>
                <a:srgbClr val="92D050"/>
              </a:solidFill>
              <a:ln w="0">
                <a:noFill/>
              </a:ln>
            </c:spPr>
          </c:dPt>
          <c:dLbls>
            <c:dLbl>
              <c:idx val="0"/>
              <c:numFmt formatCode="0.0" sourceLinked="0"/>
              <c:spPr/>
              <c:txPr>
                <a:bodyPr wrap="square"/>
                <a:lstStyle/>
                <a:p>
                  <a:pPr>
                    <a:defRPr sz="2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20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дотации - 383,8 тыс.рублей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b"/>
      <c:layout>
        <c:manualLayout>
          <c:xMode val="edge"/>
          <c:yMode val="edge"/>
          <c:x val="0"/>
          <c:y val="0.79055555555555601"/>
          <c:w val="0.98281142571410696"/>
          <c:h val="0.1921324591621290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599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00">
        <a:alpha val="12000"/>
      </a:srgbClr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0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0.1040625"/>
          <c:y val="0"/>
          <c:w val="0.7225625"/>
          <c:h val="0.91666666666666696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5"/>
          <c:dPt>
            <c:idx val="0"/>
            <c:bubble3D val="0"/>
            <c:spPr>
              <a:solidFill>
                <a:srgbClr val="92D050"/>
              </a:solidFill>
              <a:ln w="0">
                <a:noFill/>
              </a:ln>
            </c:spPr>
          </c:dPt>
          <c:dLbls>
            <c:dLbl>
              <c:idx val="0"/>
              <c:numFmt formatCode="0.0" sourceLinked="0"/>
              <c:spPr/>
              <c:txPr>
                <a:bodyPr wrap="square"/>
                <a:lstStyle/>
                <a:p>
                  <a:pPr>
                    <a:defRPr sz="2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20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дотации - 414,3 тыс.рублей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76533333333333298"/>
          <c:w val="0.98281142571410696"/>
          <c:h val="0.1921324591621290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599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00">
        <a:alpha val="12000"/>
      </a:srgbClr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0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0.1040625"/>
          <c:y val="0"/>
          <c:w val="0.7225625"/>
          <c:h val="0.91666666666666696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5"/>
          <c:dPt>
            <c:idx val="0"/>
            <c:bubble3D val="0"/>
            <c:spPr>
              <a:solidFill>
                <a:srgbClr val="92D050"/>
              </a:solidFill>
              <a:ln w="0">
                <a:noFill/>
              </a:ln>
            </c:spPr>
          </c:dPt>
          <c:dLbls>
            <c:dLbl>
              <c:idx val="0"/>
              <c:numFmt formatCode="0.0" sourceLinked="0"/>
              <c:spPr/>
              <c:txPr>
                <a:bodyPr wrap="square"/>
                <a:lstStyle/>
                <a:p>
                  <a:pPr>
                    <a:defRPr sz="2000" b="1" strike="noStrike" spc="-1">
                      <a:solidFill>
                        <a:srgbClr val="000000"/>
                      </a:solidFill>
                      <a:latin typeface="Times New Roman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2000" b="1" strike="noStrike" spc="-1">
                    <a:solidFill>
                      <a:srgbClr val="000000"/>
                    </a:solidFill>
                    <a:latin typeface="Times New Roman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дотации - 434,9 тыс.рублей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79055555555555601"/>
          <c:w val="0.98281142571410696"/>
          <c:h val="0.19213245916212901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sz="1599" b="1" strike="noStrike" spc="-1">
              <a:solidFill>
                <a:srgbClr val="000000"/>
              </a:solidFill>
              <a:latin typeface="Times New Roman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00">
        <a:alpha val="12000"/>
      </a:srgbClr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0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6.0499999999999998E-2"/>
          <c:y val="9.2666666666666703E-2"/>
          <c:w val="0.56662500000000005"/>
          <c:h val="0.80866666666666698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5"/>
          <c:dPt>
            <c:idx val="0"/>
            <c:bubble3D val="0"/>
            <c:spPr>
              <a:solidFill>
                <a:srgbClr val="00B0F0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00B050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0">
                <a:noFill/>
              </a:ln>
            </c:spPr>
          </c:dPt>
          <c:dPt>
            <c:idx val="4"/>
            <c:bubble3D val="0"/>
            <c:spPr>
              <a:solidFill>
                <a:srgbClr val="FF0000"/>
              </a:solidFill>
              <a:ln w="0">
                <a:noFill/>
              </a:ln>
            </c:spPr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sz="1200" b="1" strike="noStrike" spc="-1">
                        <a:solidFill>
                          <a:srgbClr val="000000"/>
                        </a:solidFill>
                        <a:latin typeface="Calibri"/>
                      </a:rPr>
                      <a:t>15,0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sz="1200" b="1" strike="noStrike" spc="-1">
                        <a:solidFill>
                          <a:srgbClr val="000000"/>
                        </a:solidFill>
                        <a:latin typeface="Calibri"/>
                      </a:rPr>
                      <a:t>1,0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200" b="1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5"/>
                <c:pt idx="0">
                  <c:v>общегосударственные вопросы -562,2 тыс.рублей</c:v>
                </c:pt>
                <c:pt idx="1">
                  <c:v>национальная оборона - 0 тыс.рублей</c:v>
                </c:pt>
                <c:pt idx="2">
                  <c:v>национальная экономика - 3065,1 тыс.рублей</c:v>
                </c:pt>
                <c:pt idx="3">
                  <c:v>жилищно-коммунальное хозяйство - 16619,8 тыс.рублей</c:v>
                </c:pt>
                <c:pt idx="4">
                  <c:v>физическая культура - 200 тыс.рублей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2.7</c:v>
                </c:pt>
                <c:pt idx="1">
                  <c:v>0</c:v>
                </c:pt>
                <c:pt idx="2">
                  <c:v>15</c:v>
                </c:pt>
                <c:pt idx="3">
                  <c:v>81.3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99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0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7.1499999999999994E-2"/>
          <c:y val="8.3555555555555494E-2"/>
          <c:w val="0.56662500000000005"/>
          <c:h val="0.80866666666666698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3"/>
          <c:dPt>
            <c:idx val="0"/>
            <c:bubble3D val="0"/>
            <c:spPr>
              <a:solidFill>
                <a:srgbClr val="00B0F0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00B050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0">
                <a:noFill/>
              </a:ln>
            </c:spPr>
          </c:dPt>
          <c:dPt>
            <c:idx val="4"/>
            <c:bubble3D val="0"/>
            <c:spPr>
              <a:solidFill>
                <a:srgbClr val="7030A0"/>
              </a:solidFill>
              <a:ln w="0">
                <a:noFill/>
              </a:ln>
            </c:spPr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sz="1200" b="1" strike="noStrike" spc="-1">
                        <a:solidFill>
                          <a:srgbClr val="000000"/>
                        </a:solidFill>
                        <a:latin typeface="Calibri"/>
                      </a:rPr>
                      <a:t>1,0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200" b="1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5"/>
                <c:pt idx="0">
                  <c:v>общегосударственные вопросы -552,3 тыс.рублей</c:v>
                </c:pt>
                <c:pt idx="1">
                  <c:v>национальная оборона - 0 тыс.рублей</c:v>
                </c:pt>
                <c:pt idx="2">
                  <c:v>национальная экономика - 3150,0 тыс.рублей</c:v>
                </c:pt>
                <c:pt idx="3">
                  <c:v>жилищно-коммунальное хозяйство -16890,3 тыс.рублей</c:v>
                </c:pt>
                <c:pt idx="4">
                  <c:v>физическая культура - 200 тыс.рублей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2.7</c:v>
                </c:pt>
                <c:pt idx="1">
                  <c:v>0</c:v>
                </c:pt>
                <c:pt idx="2">
                  <c:v>15.1</c:v>
                </c:pt>
                <c:pt idx="3">
                  <c:v>81.2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99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roundedCorners val="0"/>
  <c:style val="2"/>
  <c:chart>
    <c:autoTitleDeleted val="1"/>
    <c:view3D>
      <c:rotX val="30"/>
      <c:rotY val="0"/>
      <c:rAngAx val="0"/>
    </c:view3D>
    <c:floor>
      <c:thickness val="0"/>
      <c:spPr>
        <a:solidFill>
          <a:srgbClr val="D9D9D9"/>
        </a:solidFill>
        <a:ln w="0">
          <a:noFill/>
        </a:ln>
      </c:spPr>
    </c:floor>
    <c:sideWall>
      <c:thickness val="0"/>
      <c:spPr>
        <a:solidFill>
          <a:srgbClr val="D9D9D9"/>
        </a:solidFill>
        <a:ln w="0">
          <a:noFill/>
        </a:ln>
      </c:spPr>
    </c:sideWall>
    <c:backWall>
      <c:thickness val="0"/>
      <c:spPr>
        <a:solidFill>
          <a:srgbClr val="D9D9D9"/>
        </a:solidFill>
        <a:ln w="0">
          <a:noFill/>
        </a:ln>
      </c:spPr>
    </c:backWall>
    <c:plotArea>
      <c:layout>
        <c:manualLayout>
          <c:layoutTarget val="inner"/>
          <c:xMode val="edge"/>
          <c:yMode val="edge"/>
          <c:x val="5.7750000000000003E-2"/>
          <c:y val="9.2666666666666703E-2"/>
          <c:w val="0.56662500000000005"/>
          <c:h val="0.80866666666666698"/>
        </c:manualLayout>
      </c:layout>
      <c:pie3D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Продажи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25"/>
          <c:dPt>
            <c:idx val="0"/>
            <c:bubble3D val="0"/>
            <c:spPr>
              <a:solidFill>
                <a:srgbClr val="FF0000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92D050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FFFF00"/>
              </a:solidFill>
              <a:ln w="0">
                <a:noFill/>
              </a:ln>
            </c:spPr>
          </c:dPt>
          <c:dPt>
            <c:idx val="4"/>
            <c:bubble3D val="0"/>
            <c:spPr>
              <a:solidFill>
                <a:srgbClr val="00B0F0"/>
              </a:solidFill>
              <a:ln w="0">
                <a:noFill/>
              </a:ln>
            </c:spPr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sz="1200" b="1" strike="noStrike" spc="-1">
                      <a:solidFill>
                        <a:srgbClr val="000000"/>
                      </a:solidFill>
                      <a:latin typeface="Calibri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1200" b="1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5"/>
                <c:pt idx="0">
                  <c:v>общегосударственные вопросы -555,8 тыс.рублей</c:v>
                </c:pt>
                <c:pt idx="1">
                  <c:v>национальная оборона - 0 тыс.рублей</c:v>
                </c:pt>
                <c:pt idx="2">
                  <c:v>национальная экономика - 3222,8 тыс.рублей</c:v>
                </c:pt>
                <c:pt idx="3">
                  <c:v>жилищно-коммунальное хозяйство - 17954,9 тыс.рублей</c:v>
                </c:pt>
                <c:pt idx="4">
                  <c:v>физическая культура - 200,0 тыс. рублей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2.5</c:v>
                </c:pt>
                <c:pt idx="1">
                  <c:v>0</c:v>
                </c:pt>
                <c:pt idx="2">
                  <c:v>14.7</c:v>
                </c:pt>
                <c:pt idx="3">
                  <c:v>81.900000000000006</c:v>
                </c:pt>
                <c:pt idx="4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ru-RU"/>
        </a:p>
      </c:txPr>
    </c:legend>
    <c:plotVisOnly val="1"/>
    <c:dispBlanksAs val="zero"/>
    <c:showDLblsOverMax val="1"/>
  </c:chart>
  <c:spPr>
    <a:solidFill>
      <a:srgbClr val="FFFF99"/>
    </a:solidFill>
    <a:ln w="9360">
      <a:solidFill>
        <a:srgbClr val="D9D9D9"/>
      </a:solidFill>
      <a:round/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9953B60C-89A4-432B-A5F5-7E6FADBB755C}" type="presOf" srcId="{3A808672-FC29-4A30-9D54-1D968E349A77}" destId="{8E2B1D6F-04BB-4EA7-A497-5EC4E6BE47E1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F10C9725-3A14-400C-BD6A-A74EDEE22260}" type="presOf" srcId="{1DAF9A75-D40C-43E8-BFCE-1251C32B5B88}" destId="{2F71F25F-DD0B-4A65-96DE-610E932641C3}" srcOrd="0" destOrd="0" presId="urn:microsoft.com/office/officeart/2005/8/layout/cycle5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3A77BDFD-6971-422E-A56D-006170B77CB1}" type="presOf" srcId="{E8C5CF45-BAF3-41E2-9009-928516EC30A7}" destId="{A809E8C5-A173-45B7-84E1-2C5E55B2BADD}" srcOrd="0" destOrd="0" presId="urn:microsoft.com/office/officeart/2005/8/layout/cycle5"/>
    <dgm:cxn modelId="{5ADFC269-AC04-46DE-9D69-93F47A8CC506}" type="presOf" srcId="{2D8B1D8A-4094-4A1F-9D5C-52D78D2E6B09}" destId="{9D90D23B-0864-49AA-8899-C39A68891A17}" srcOrd="0" destOrd="0" presId="urn:microsoft.com/office/officeart/2005/8/layout/cycle5"/>
    <dgm:cxn modelId="{D1A42E34-6E7E-40DC-9260-4DECDD6818AE}" type="presOf" srcId="{3154577B-7D7A-4040-9B71-F5445D7E271B}" destId="{6C2E45C6-00A1-46DF-976E-FBEB16775892}" srcOrd="0" destOrd="0" presId="urn:microsoft.com/office/officeart/2005/8/layout/cycle5"/>
    <dgm:cxn modelId="{9F38E596-CD3B-407A-8004-99223D065484}" type="presOf" srcId="{C99A366B-ADCF-4669-8772-DFFE79F96E9A}" destId="{5FAE9040-91A4-441C-9DD8-9B3B0116C0A2}" srcOrd="0" destOrd="0" presId="urn:microsoft.com/office/officeart/2005/8/layout/cycle5"/>
    <dgm:cxn modelId="{369E4961-B39B-4510-835B-E2C301EC8F49}" type="presOf" srcId="{CE4EEE75-EE48-4417-B374-F72728AF2613}" destId="{8C70F050-89C2-4AB2-8BE5-7899CA93B38B}" srcOrd="0" destOrd="0" presId="urn:microsoft.com/office/officeart/2005/8/layout/cycle5"/>
    <dgm:cxn modelId="{35A9C6D1-7132-4DE8-AD22-895F28295A6F}" type="presOf" srcId="{F9FB8F48-3C21-4175-8BB9-FE91149BF634}" destId="{FFD87610-0161-40AA-B6F2-206B8389E2FA}" srcOrd="0" destOrd="0" presId="urn:microsoft.com/office/officeart/2005/8/layout/cycle5"/>
    <dgm:cxn modelId="{67EAC459-B319-4FE2-9ADE-6A6114088A6C}" type="presOf" srcId="{6171CB52-6E1F-4840-AE51-C09612A61041}" destId="{721DEFBB-1F9A-49B2-BF53-F5BB824C640B}" srcOrd="0" destOrd="0" presId="urn:microsoft.com/office/officeart/2005/8/layout/cycle5"/>
    <dgm:cxn modelId="{18713BBA-5808-41C1-A887-551CFBE8A2B0}" type="presOf" srcId="{7E82AFF4-81A6-4510-9ED4-D10E2B483F09}" destId="{A6A47DAF-677A-4343-A2C3-42DE9B32D4F3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64FF3460-696D-4EB6-ACD5-68696037A614}" type="presOf" srcId="{1660BABE-90D3-4D76-B14D-595099645098}" destId="{47880C1E-8D85-4DFD-AAAB-2C959FEA2F71}" srcOrd="0" destOrd="0" presId="urn:microsoft.com/office/officeart/2005/8/layout/cycle5"/>
    <dgm:cxn modelId="{E732BAFF-167C-482E-ADBA-C2B8DD2F01A9}" type="presOf" srcId="{E62BDE49-94BB-4145-95D9-28E0DDE3785B}" destId="{0E48CDDB-4203-4801-9903-56BB4E33635E}" srcOrd="0" destOrd="0" presId="urn:microsoft.com/office/officeart/2005/8/layout/cycle5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007BDA9E-66D1-4220-8845-5271AAFAC9F5}" type="presOf" srcId="{DCC4FF24-1C20-475A-B67A-2556B4BEE26E}" destId="{97716750-295B-454A-9006-FAED3D941721}" srcOrd="0" destOrd="0" presId="urn:microsoft.com/office/officeart/2005/8/layout/cycle5"/>
    <dgm:cxn modelId="{E7F39026-DD48-4155-84DB-3CB4C90CB792}" type="presParOf" srcId="{8E2B1D6F-04BB-4EA7-A497-5EC4E6BE47E1}" destId="{0E48CDDB-4203-4801-9903-56BB4E33635E}" srcOrd="0" destOrd="0" presId="urn:microsoft.com/office/officeart/2005/8/layout/cycle5"/>
    <dgm:cxn modelId="{C246A669-0E8A-4CA7-A35C-66892491B914}" type="presParOf" srcId="{8E2B1D6F-04BB-4EA7-A497-5EC4E6BE47E1}" destId="{FD1E278D-4979-49A2-BA39-F7F900B8E7EC}" srcOrd="1" destOrd="0" presId="urn:microsoft.com/office/officeart/2005/8/layout/cycle5"/>
    <dgm:cxn modelId="{B9D8A8EB-323E-4116-90D5-18521C30EA2B}" type="presParOf" srcId="{8E2B1D6F-04BB-4EA7-A497-5EC4E6BE47E1}" destId="{2F71F25F-DD0B-4A65-96DE-610E932641C3}" srcOrd="2" destOrd="0" presId="urn:microsoft.com/office/officeart/2005/8/layout/cycle5"/>
    <dgm:cxn modelId="{760D6F8C-F9D3-4B75-80C3-497D7190A27C}" type="presParOf" srcId="{8E2B1D6F-04BB-4EA7-A497-5EC4E6BE47E1}" destId="{8C70F050-89C2-4AB2-8BE5-7899CA93B38B}" srcOrd="3" destOrd="0" presId="urn:microsoft.com/office/officeart/2005/8/layout/cycle5"/>
    <dgm:cxn modelId="{CF453277-D77F-4313-BF70-322B23E544B4}" type="presParOf" srcId="{8E2B1D6F-04BB-4EA7-A497-5EC4E6BE47E1}" destId="{BF1F09DF-2914-4D59-847B-D6D5F8DDFEEF}" srcOrd="4" destOrd="0" presId="urn:microsoft.com/office/officeart/2005/8/layout/cycle5"/>
    <dgm:cxn modelId="{95BC8F73-C4D1-4AEC-808D-D0FAC5064DA4}" type="presParOf" srcId="{8E2B1D6F-04BB-4EA7-A497-5EC4E6BE47E1}" destId="{5FAE9040-91A4-441C-9DD8-9B3B0116C0A2}" srcOrd="5" destOrd="0" presId="urn:microsoft.com/office/officeart/2005/8/layout/cycle5"/>
    <dgm:cxn modelId="{2FC74B9E-77DB-46DF-916B-A1B95F1E8A75}" type="presParOf" srcId="{8E2B1D6F-04BB-4EA7-A497-5EC4E6BE47E1}" destId="{A809E8C5-A173-45B7-84E1-2C5E55B2BADD}" srcOrd="6" destOrd="0" presId="urn:microsoft.com/office/officeart/2005/8/layout/cycle5"/>
    <dgm:cxn modelId="{5D6B2496-5EAF-404F-BABB-A72A0B4FC0EF}" type="presParOf" srcId="{8E2B1D6F-04BB-4EA7-A497-5EC4E6BE47E1}" destId="{A24CCB3D-A566-40E9-AA50-BEFB3281B4FC}" srcOrd="7" destOrd="0" presId="urn:microsoft.com/office/officeart/2005/8/layout/cycle5"/>
    <dgm:cxn modelId="{1F40A106-4B88-4745-BA5A-9D40175681C6}" type="presParOf" srcId="{8E2B1D6F-04BB-4EA7-A497-5EC4E6BE47E1}" destId="{A6A47DAF-677A-4343-A2C3-42DE9B32D4F3}" srcOrd="8" destOrd="0" presId="urn:microsoft.com/office/officeart/2005/8/layout/cycle5"/>
    <dgm:cxn modelId="{8DD2C647-2BC1-4EB9-86B1-3FB5D2D2C9F2}" type="presParOf" srcId="{8E2B1D6F-04BB-4EA7-A497-5EC4E6BE47E1}" destId="{6C2E45C6-00A1-46DF-976E-FBEB16775892}" srcOrd="9" destOrd="0" presId="urn:microsoft.com/office/officeart/2005/8/layout/cycle5"/>
    <dgm:cxn modelId="{F6984497-5E99-48CE-9356-260844462CFC}" type="presParOf" srcId="{8E2B1D6F-04BB-4EA7-A497-5EC4E6BE47E1}" destId="{3FD55166-05B7-4048-8514-7B758EB36329}" srcOrd="10" destOrd="0" presId="urn:microsoft.com/office/officeart/2005/8/layout/cycle5"/>
    <dgm:cxn modelId="{D77588E0-7C20-45F2-B45D-9378E4390C93}" type="presParOf" srcId="{8E2B1D6F-04BB-4EA7-A497-5EC4E6BE47E1}" destId="{FFD87610-0161-40AA-B6F2-206B8389E2FA}" srcOrd="11" destOrd="0" presId="urn:microsoft.com/office/officeart/2005/8/layout/cycle5"/>
    <dgm:cxn modelId="{9ED5D1CA-D55B-4DFE-AD24-39F478F5DA8E}" type="presParOf" srcId="{8E2B1D6F-04BB-4EA7-A497-5EC4E6BE47E1}" destId="{9D90D23B-0864-49AA-8899-C39A68891A17}" srcOrd="12" destOrd="0" presId="urn:microsoft.com/office/officeart/2005/8/layout/cycle5"/>
    <dgm:cxn modelId="{35FFDD94-D7F5-446F-BAD5-1E16A18864D9}" type="presParOf" srcId="{8E2B1D6F-04BB-4EA7-A497-5EC4E6BE47E1}" destId="{DAB108AA-3FCC-4330-9462-F32C18E4B665}" srcOrd="13" destOrd="0" presId="urn:microsoft.com/office/officeart/2005/8/layout/cycle5"/>
    <dgm:cxn modelId="{604ADCA3-D6F9-40A8-A5F7-142A85D63796}" type="presParOf" srcId="{8E2B1D6F-04BB-4EA7-A497-5EC4E6BE47E1}" destId="{97716750-295B-454A-9006-FAED3D941721}" srcOrd="14" destOrd="0" presId="urn:microsoft.com/office/officeart/2005/8/layout/cycle5"/>
    <dgm:cxn modelId="{2745F2FC-E99B-4903-B24B-926CF9940E6D}" type="presParOf" srcId="{8E2B1D6F-04BB-4EA7-A497-5EC4E6BE47E1}" destId="{47880C1E-8D85-4DFD-AAAB-2C959FEA2F71}" srcOrd="15" destOrd="0" presId="urn:microsoft.com/office/officeart/2005/8/layout/cycle5"/>
    <dgm:cxn modelId="{93CD0E8F-7ED4-4111-93C9-CA8C52D40179}" type="presParOf" srcId="{8E2B1D6F-04BB-4EA7-A497-5EC4E6BE47E1}" destId="{49FF1299-8495-41B8-BE92-E3A8E623FE19}" srcOrd="16" destOrd="0" presId="urn:microsoft.com/office/officeart/2005/8/layout/cycle5"/>
    <dgm:cxn modelId="{72EB4DB4-5F29-4D0F-9537-7A20AEE75C80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EFC146EA-FCA1-42DA-966F-28E542FCA862}" type="presOf" srcId="{1302C63C-5681-465F-B181-772EDEBDB656}" destId="{FFA0B8A4-B681-4102-8750-4ABEBA00E471}" srcOrd="0" destOrd="0" presId="urn:microsoft.com/office/officeart/2005/8/layout/hierarchy3"/>
    <dgm:cxn modelId="{883672FA-1F04-4213-A0A2-4F7288C5D347}" type="presOf" srcId="{9FFA1C2D-3371-4E7C-B540-11F9B15A38CA}" destId="{CC2FD097-F3FB-4B3B-A75F-BAD9EC4A818B}" srcOrd="0" destOrd="0" presId="urn:microsoft.com/office/officeart/2005/8/layout/hierarchy3"/>
    <dgm:cxn modelId="{CEA87344-B908-4D57-991F-CB9620F2140B}" type="presOf" srcId="{1C59AC04-BB01-4AB2-84CC-ABEC200D68A6}" destId="{8635F9FE-D1CB-4B62-8813-C1440244973D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4AE100D8-EFC7-4E8F-8BEF-1BE248227D0A}" type="presOf" srcId="{1C59AC04-BB01-4AB2-84CC-ABEC200D68A6}" destId="{E62A8229-D6AA-468F-838D-00B01F51D6E9}" srcOrd="1" destOrd="0" presId="urn:microsoft.com/office/officeart/2005/8/layout/hierarchy3"/>
    <dgm:cxn modelId="{DA8F359D-1979-48FE-8C19-E14AA824FAF2}" type="presOf" srcId="{B15793B0-0E93-4897-A447-44AAD083CC64}" destId="{759A003B-956C-44CB-B966-77ED472BA81A}" srcOrd="0" destOrd="0" presId="urn:microsoft.com/office/officeart/2005/8/layout/hierarchy3"/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1151891F-EC87-4D08-BB29-E189D2D04C42}" type="presParOf" srcId="{759A003B-956C-44CB-B966-77ED472BA81A}" destId="{525272D5-F5CC-433E-86D9-C039D11AEC45}" srcOrd="0" destOrd="0" presId="urn:microsoft.com/office/officeart/2005/8/layout/hierarchy3"/>
    <dgm:cxn modelId="{7A2A4570-65E9-4074-ACCD-F1BB7F4DD2C3}" type="presParOf" srcId="{525272D5-F5CC-433E-86D9-C039D11AEC45}" destId="{540791F9-CCC4-4AFE-A6A8-B678815076D5}" srcOrd="0" destOrd="0" presId="urn:microsoft.com/office/officeart/2005/8/layout/hierarchy3"/>
    <dgm:cxn modelId="{B1E88642-8ABE-4319-B610-8C488390F7B3}" type="presParOf" srcId="{540791F9-CCC4-4AFE-A6A8-B678815076D5}" destId="{8635F9FE-D1CB-4B62-8813-C1440244973D}" srcOrd="0" destOrd="0" presId="urn:microsoft.com/office/officeart/2005/8/layout/hierarchy3"/>
    <dgm:cxn modelId="{07472E6E-8A71-4642-B75A-586F62DA57D7}" type="presParOf" srcId="{540791F9-CCC4-4AFE-A6A8-B678815076D5}" destId="{E62A8229-D6AA-468F-838D-00B01F51D6E9}" srcOrd="1" destOrd="0" presId="urn:microsoft.com/office/officeart/2005/8/layout/hierarchy3"/>
    <dgm:cxn modelId="{637EC462-8180-4945-917E-142A839D1A63}" type="presParOf" srcId="{525272D5-F5CC-433E-86D9-C039D11AEC45}" destId="{62C66162-1249-4309-95E6-34151052F14D}" srcOrd="1" destOrd="0" presId="urn:microsoft.com/office/officeart/2005/8/layout/hierarchy3"/>
    <dgm:cxn modelId="{6FE95562-5140-4F4D-A281-F20CBAB6B72E}" type="presParOf" srcId="{62C66162-1249-4309-95E6-34151052F14D}" destId="{CC2FD097-F3FB-4B3B-A75F-BAD9EC4A818B}" srcOrd="0" destOrd="0" presId="urn:microsoft.com/office/officeart/2005/8/layout/hierarchy3"/>
    <dgm:cxn modelId="{57313249-AC33-41EC-B370-F63F94269CF4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5E002D7D-F533-4F8E-ACAE-2A2FE59FFE9B}" type="presOf" srcId="{1C59AC04-BB01-4AB2-84CC-ABEC200D68A6}" destId="{E62A8229-D6AA-468F-838D-00B01F51D6E9}" srcOrd="1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7E7DA16B-9757-490A-8D88-0607D5DACC08}" type="presOf" srcId="{1C59AC04-BB01-4AB2-84CC-ABEC200D68A6}" destId="{8635F9FE-D1CB-4B62-8813-C1440244973D}" srcOrd="0" destOrd="0" presId="urn:microsoft.com/office/officeart/2005/8/layout/hierarchy3"/>
    <dgm:cxn modelId="{699E1DD1-174F-41EA-9F4A-1F8264566DED}" type="presOf" srcId="{B15793B0-0E93-4897-A447-44AAD083CC64}" destId="{759A003B-956C-44CB-B966-77ED472BA81A}" srcOrd="0" destOrd="0" presId="urn:microsoft.com/office/officeart/2005/8/layout/hierarchy3"/>
    <dgm:cxn modelId="{A7D729BC-E298-4CAF-AE7F-E1B0FEEA2FC1}" type="presOf" srcId="{1302C63C-5681-465F-B181-772EDEBDB656}" destId="{FFA0B8A4-B681-4102-8750-4ABEBA00E471}" srcOrd="0" destOrd="0" presId="urn:microsoft.com/office/officeart/2005/8/layout/hierarchy3"/>
    <dgm:cxn modelId="{4CDEB74E-2D1F-4C31-B3EE-DF0B77015028}" type="presOf" srcId="{9FFA1C2D-3371-4E7C-B540-11F9B15A38CA}" destId="{CC2FD097-F3FB-4B3B-A75F-BAD9EC4A818B}" srcOrd="0" destOrd="0" presId="urn:microsoft.com/office/officeart/2005/8/layout/hierarchy3"/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B66649B0-555E-4324-8D37-562473CF6F8B}" type="presParOf" srcId="{759A003B-956C-44CB-B966-77ED472BA81A}" destId="{525272D5-F5CC-433E-86D9-C039D11AEC45}" srcOrd="0" destOrd="0" presId="urn:microsoft.com/office/officeart/2005/8/layout/hierarchy3"/>
    <dgm:cxn modelId="{92FAF879-A808-469B-A1D1-7682ED953B2F}" type="presParOf" srcId="{525272D5-F5CC-433E-86D9-C039D11AEC45}" destId="{540791F9-CCC4-4AFE-A6A8-B678815076D5}" srcOrd="0" destOrd="0" presId="urn:microsoft.com/office/officeart/2005/8/layout/hierarchy3"/>
    <dgm:cxn modelId="{EB896508-4785-4403-978E-EBB1BFE9CA64}" type="presParOf" srcId="{540791F9-CCC4-4AFE-A6A8-B678815076D5}" destId="{8635F9FE-D1CB-4B62-8813-C1440244973D}" srcOrd="0" destOrd="0" presId="urn:microsoft.com/office/officeart/2005/8/layout/hierarchy3"/>
    <dgm:cxn modelId="{B734F816-DCAF-44DA-B63F-57C30D75117C}" type="presParOf" srcId="{540791F9-CCC4-4AFE-A6A8-B678815076D5}" destId="{E62A8229-D6AA-468F-838D-00B01F51D6E9}" srcOrd="1" destOrd="0" presId="urn:microsoft.com/office/officeart/2005/8/layout/hierarchy3"/>
    <dgm:cxn modelId="{7863B57C-FB53-4CF3-89F7-0C2E40735B04}" type="presParOf" srcId="{525272D5-F5CC-433E-86D9-C039D11AEC45}" destId="{62C66162-1249-4309-95E6-34151052F14D}" srcOrd="1" destOrd="0" presId="urn:microsoft.com/office/officeart/2005/8/layout/hierarchy3"/>
    <dgm:cxn modelId="{37634530-D573-496C-B4B5-4F3EAD280CBE}" type="presParOf" srcId="{62C66162-1249-4309-95E6-34151052F14D}" destId="{CC2FD097-F3FB-4B3B-A75F-BAD9EC4A818B}" srcOrd="0" destOrd="0" presId="urn:microsoft.com/office/officeart/2005/8/layout/hierarchy3"/>
    <dgm:cxn modelId="{DDAEFAF9-3511-4932-9B42-D14E8FDF821D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EC52092F-82C0-41C5-AFAE-19A13CEBB5A7}" type="presOf" srcId="{0847AB9D-AC8A-43A0-9B86-1811B875350D}" destId="{5C2ACC7A-2403-43B7-9ABE-3E0B6EAD8DC9}" srcOrd="0" destOrd="0" presId="urn:microsoft.com/office/officeart/2005/8/layout/hList3"/>
    <dgm:cxn modelId="{9C9FBB92-6A8E-4C1E-8898-EDB4FE095D25}" type="presOf" srcId="{290F4FAE-A2D5-44AA-9BFD-80FCBADAF3A1}" destId="{E3F50E39-E6AA-475E-B1A7-213B50BE7700}" srcOrd="0" destOrd="0" presId="urn:microsoft.com/office/officeart/2005/8/layout/hList3"/>
    <dgm:cxn modelId="{29ED33C3-FABB-4200-8CF2-B79E88C54358}" type="presOf" srcId="{8105756D-9302-41C6-9252-EE98154A2950}" destId="{4ECD33E0-1A3E-4C69-9615-A7C9B20D92AF}" srcOrd="0" destOrd="0" presId="urn:microsoft.com/office/officeart/2005/8/layout/hList3"/>
    <dgm:cxn modelId="{8F458CC1-44E4-4973-89D3-D021B68E3AD0}" type="presOf" srcId="{81DD5CC2-679E-426A-8C3B-A0BBB20E2A62}" destId="{4B411D71-A6B0-4BE0-8EC0-D99311D90749}" srcOrd="0" destOrd="0" presId="urn:microsoft.com/office/officeart/2005/8/layout/hList3"/>
    <dgm:cxn modelId="{AF2900EF-9D3F-4CCF-B95C-B36A5242981F}" type="presOf" srcId="{4893D520-FEA2-4050-805E-97FF68056555}" destId="{A39CB25B-B9EF-4DA5-96C0-B53537B03A8F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21184053-720F-4BC8-A88A-460BD6DEA4F6}" type="presParOf" srcId="{4ECD33E0-1A3E-4C69-9615-A7C9B20D92AF}" destId="{4B411D71-A6B0-4BE0-8EC0-D99311D90749}" srcOrd="0" destOrd="0" presId="urn:microsoft.com/office/officeart/2005/8/layout/hList3"/>
    <dgm:cxn modelId="{46DD9F05-4526-4A0A-A656-187E61795681}" type="presParOf" srcId="{4ECD33E0-1A3E-4C69-9615-A7C9B20D92AF}" destId="{FC10732C-7FFB-433A-B422-BDF9ADF4352B}" srcOrd="1" destOrd="0" presId="urn:microsoft.com/office/officeart/2005/8/layout/hList3"/>
    <dgm:cxn modelId="{683B15D9-319F-4DAF-B2E2-7F9F788E3377}" type="presParOf" srcId="{FC10732C-7FFB-433A-B422-BDF9ADF4352B}" destId="{A39CB25B-B9EF-4DA5-96C0-B53537B03A8F}" srcOrd="0" destOrd="0" presId="urn:microsoft.com/office/officeart/2005/8/layout/hList3"/>
    <dgm:cxn modelId="{054FFBED-65E9-463A-A552-B9B17C328F17}" type="presParOf" srcId="{FC10732C-7FFB-433A-B422-BDF9ADF4352B}" destId="{E3F50E39-E6AA-475E-B1A7-213B50BE7700}" srcOrd="1" destOrd="0" presId="urn:microsoft.com/office/officeart/2005/8/layout/hList3"/>
    <dgm:cxn modelId="{4D9B4DF9-EDB0-4AE8-AF84-E6D0E3FDED00}" type="presParOf" srcId="{FC10732C-7FFB-433A-B422-BDF9ADF4352B}" destId="{5C2ACC7A-2403-43B7-9ABE-3E0B6EAD8DC9}" srcOrd="2" destOrd="0" presId="urn:microsoft.com/office/officeart/2005/8/layout/hList3"/>
    <dgm:cxn modelId="{C458AEC5-20C9-435E-8AC4-4542A57696EE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840" y="-10"/>
          <a:ext cx="5964480" cy="1055763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84378" y="51528"/>
        <a:ext cx="5861404" cy="952687"/>
      </dsp:txXfrm>
    </dsp:sp>
    <dsp:sp modelId="{2F71F25F-DD0B-4A65-96DE-610E932641C3}">
      <dsp:nvSpPr>
        <dsp:cNvPr id="0" name=""/>
        <dsp:cNvSpPr/>
      </dsp:nvSpPr>
      <dsp:spPr>
        <a:xfrm>
          <a:off x="2106223" y="777041"/>
          <a:ext cx="5131875" cy="5131875"/>
        </a:xfrm>
        <a:custGeom>
          <a:avLst/>
          <a:gdLst/>
          <a:ahLst/>
          <a:cxnLst/>
          <a:rect l="0" t="0" r="0" b="0"/>
          <a:pathLst>
            <a:path>
              <a:moveTo>
                <a:pt x="3874143" y="358533"/>
              </a:moveTo>
              <a:arcTo wR="2565937" hR="2565937" stAng="18039171" swAng="670886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8230" y="1545586"/>
          <a:ext cx="4674574" cy="1322617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132795" y="1610151"/>
        <a:ext cx="4545444" cy="1193487"/>
      </dsp:txXfrm>
    </dsp:sp>
    <dsp:sp modelId="{5FAE9040-91A4-441C-9DD8-9B3B0116C0A2}">
      <dsp:nvSpPr>
        <dsp:cNvPr id="0" name=""/>
        <dsp:cNvSpPr/>
      </dsp:nvSpPr>
      <dsp:spPr>
        <a:xfrm>
          <a:off x="2501933" y="967322"/>
          <a:ext cx="5131875" cy="5131875"/>
        </a:xfrm>
        <a:custGeom>
          <a:avLst/>
          <a:gdLst/>
          <a:ahLst/>
          <a:cxnLst/>
          <a:rect l="0" t="0" r="0" b="0"/>
          <a:pathLst>
            <a:path>
              <a:moveTo>
                <a:pt x="5070497" y="2008071"/>
              </a:moveTo>
              <a:arcTo wR="2565937" hR="2565937" stAng="20846575" swAng="445085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821" y="3413538"/>
          <a:ext cx="4566983" cy="133247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240867" y="3478584"/>
        <a:ext cx="4436891" cy="1202378"/>
      </dsp:txXfrm>
    </dsp:sp>
    <dsp:sp modelId="{A6A47DAF-677A-4343-A2C3-42DE9B32D4F3}">
      <dsp:nvSpPr>
        <dsp:cNvPr id="0" name=""/>
        <dsp:cNvSpPr/>
      </dsp:nvSpPr>
      <dsp:spPr>
        <a:xfrm>
          <a:off x="2238531" y="159651"/>
          <a:ext cx="5131875" cy="5131875"/>
        </a:xfrm>
        <a:custGeom>
          <a:avLst/>
          <a:gdLst/>
          <a:ahLst/>
          <a:cxnLst/>
          <a:rect l="0" t="0" r="0" b="0"/>
          <a:pathLst>
            <a:path>
              <a:moveTo>
                <a:pt x="4058632" y="4653016"/>
              </a:moveTo>
              <a:arcTo wR="2565937" hR="2565937" stAng="3265641" swAng="448605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7017" y="5039406"/>
          <a:ext cx="6012121" cy="1205169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95849" y="5098238"/>
        <a:ext cx="5894457" cy="1087505"/>
      </dsp:txXfrm>
    </dsp:sp>
    <dsp:sp modelId="{FFD87610-0161-40AA-B6F2-206B8389E2FA}">
      <dsp:nvSpPr>
        <dsp:cNvPr id="0" name=""/>
        <dsp:cNvSpPr/>
      </dsp:nvSpPr>
      <dsp:spPr>
        <a:xfrm>
          <a:off x="2567659" y="173661"/>
          <a:ext cx="5131875" cy="5131875"/>
        </a:xfrm>
        <a:custGeom>
          <a:avLst/>
          <a:gdLst/>
          <a:ahLst/>
          <a:cxnLst/>
          <a:rect l="0" t="0" r="0" b="0"/>
          <a:pathLst>
            <a:path>
              <a:moveTo>
                <a:pt x="1330809" y="4815047"/>
              </a:moveTo>
              <a:arcTo wR="2565937" hR="2565937" stAng="7126438" swAng="441991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393"/>
          <a:ext cx="4961277" cy="1338868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65358" y="3471751"/>
        <a:ext cx="4830561" cy="1208152"/>
      </dsp:txXfrm>
    </dsp:sp>
    <dsp:sp modelId="{97716750-295B-454A-9006-FAED3D941721}">
      <dsp:nvSpPr>
        <dsp:cNvPr id="0" name=""/>
        <dsp:cNvSpPr/>
      </dsp:nvSpPr>
      <dsp:spPr>
        <a:xfrm>
          <a:off x="2301212" y="683314"/>
          <a:ext cx="5131875" cy="5131875"/>
        </a:xfrm>
        <a:custGeom>
          <a:avLst/>
          <a:gdLst/>
          <a:ahLst/>
          <a:cxnLst/>
          <a:rect l="0" t="0" r="0" b="0"/>
          <a:pathLst>
            <a:path>
              <a:moveTo>
                <a:pt x="452" y="2614120"/>
              </a:moveTo>
              <a:arcTo wR="2565937" hR="2565937" stAng="10735442" swAng="439696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496" y="1545695"/>
          <a:ext cx="4923597" cy="131598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73737" y="1609936"/>
        <a:ext cx="4795115" cy="1187507"/>
      </dsp:txXfrm>
    </dsp:sp>
    <dsp:sp modelId="{721DEFBB-1F9A-49B2-BF53-F5BB824C640B}">
      <dsp:nvSpPr>
        <dsp:cNvPr id="0" name=""/>
        <dsp:cNvSpPr/>
      </dsp:nvSpPr>
      <dsp:spPr>
        <a:xfrm>
          <a:off x="2681607" y="867276"/>
          <a:ext cx="5131875" cy="5131875"/>
        </a:xfrm>
        <a:custGeom>
          <a:avLst/>
          <a:gdLst/>
          <a:ahLst/>
          <a:cxnLst/>
          <a:rect l="0" t="0" r="0" b="0"/>
          <a:pathLst>
            <a:path>
              <a:moveTo>
                <a:pt x="966687" y="559339"/>
              </a:moveTo>
              <a:arcTo wR="2565937" hR="2565937" stAng="13886719" swAng="742232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314" y="198"/>
          <a:ext cx="2429016" cy="1214508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48886" y="35770"/>
        <a:ext cx="2357872" cy="1143364"/>
      </dsp:txXfrm>
    </dsp:sp>
    <dsp:sp modelId="{CC2FD097-F3FB-4B3B-A75F-BAD9EC4A818B}">
      <dsp:nvSpPr>
        <dsp:cNvPr id="0" name=""/>
        <dsp:cNvSpPr/>
      </dsp:nvSpPr>
      <dsp:spPr>
        <a:xfrm>
          <a:off x="656215" y="1214706"/>
          <a:ext cx="242901" cy="910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9117" y="1518333"/>
          <a:ext cx="1943213" cy="12145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934689" y="1553905"/>
        <a:ext cx="1872069" cy="114336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314" y="198"/>
          <a:ext cx="2429016" cy="1214508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48886" y="35770"/>
        <a:ext cx="2357872" cy="1143364"/>
      </dsp:txXfrm>
    </dsp:sp>
    <dsp:sp modelId="{CC2FD097-F3FB-4B3B-A75F-BAD9EC4A818B}">
      <dsp:nvSpPr>
        <dsp:cNvPr id="0" name=""/>
        <dsp:cNvSpPr/>
      </dsp:nvSpPr>
      <dsp:spPr>
        <a:xfrm>
          <a:off x="656215" y="1214706"/>
          <a:ext cx="242901" cy="9108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9117" y="1518333"/>
          <a:ext cx="1943213" cy="1214508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934689" y="1553905"/>
        <a:ext cx="1872069" cy="114336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4369" cy="1569720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4369" cy="1569720"/>
      </dsp:txXfrm>
    </dsp:sp>
    <dsp:sp modelId="{A39CB25B-B9EF-4DA5-96C0-B53537B03A8F}">
      <dsp:nvSpPr>
        <dsp:cNvPr id="0" name=""/>
        <dsp:cNvSpPr/>
      </dsp:nvSpPr>
      <dsp:spPr>
        <a:xfrm>
          <a:off x="4670" y="1569720"/>
          <a:ext cx="3185009" cy="3296412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70" y="1569720"/>
        <a:ext cx="3185009" cy="3296412"/>
      </dsp:txXfrm>
    </dsp:sp>
    <dsp:sp modelId="{E3F50E39-E6AA-475E-B1A7-213B50BE7700}">
      <dsp:nvSpPr>
        <dsp:cNvPr id="0" name=""/>
        <dsp:cNvSpPr/>
      </dsp:nvSpPr>
      <dsp:spPr>
        <a:xfrm>
          <a:off x="3189680" y="1569720"/>
          <a:ext cx="3185009" cy="3296412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680" y="1569720"/>
        <a:ext cx="3185009" cy="3296412"/>
      </dsp:txXfrm>
    </dsp:sp>
    <dsp:sp modelId="{5C2ACC7A-2403-43B7-9ABE-3E0B6EAD8DC9}">
      <dsp:nvSpPr>
        <dsp:cNvPr id="0" name=""/>
        <dsp:cNvSpPr/>
      </dsp:nvSpPr>
      <dsp:spPr>
        <a:xfrm>
          <a:off x="6374689" y="1569720"/>
          <a:ext cx="3185009" cy="329641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689" y="1569720"/>
        <a:ext cx="3185009" cy="3296412"/>
      </dsp:txXfrm>
    </dsp:sp>
    <dsp:sp modelId="{0B83A97A-60B2-4190-AFE9-15A9F66F51BB}">
      <dsp:nvSpPr>
        <dsp:cNvPr id="0" name=""/>
        <dsp:cNvSpPr/>
      </dsp:nvSpPr>
      <dsp:spPr>
        <a:xfrm>
          <a:off x="0" y="4866132"/>
          <a:ext cx="9564369" cy="366268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A96B8-57EC-4AE9-B059-A000C4655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33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user</cp:lastModifiedBy>
  <cp:revision>33</cp:revision>
  <cp:lastPrinted>2022-11-11T16:42:00Z</cp:lastPrinted>
  <dcterms:created xsi:type="dcterms:W3CDTF">2021-11-02T11:50:00Z</dcterms:created>
  <dcterms:modified xsi:type="dcterms:W3CDTF">2022-11-14T08:18:00Z</dcterms:modified>
  <dc:language>ru-RU</dc:language>
</cp:coreProperties>
</file>