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68" w:rsidRDefault="00993DC6" w:rsidP="0099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93DC6" w:rsidRDefault="00993DC6" w:rsidP="0099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Общественного Совета Романовского муниципального района за 6 лет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 декабря 2013 года по 22 декабря 2018 года)</w:t>
      </w:r>
    </w:p>
    <w:p w:rsidR="00993DC6" w:rsidRDefault="00993DC6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завершил пятилетний период своей работы. Мы шли одним курсом с органами местного самоуправления, поддерживая их в работе и одновременно защищая права наших земляков на достойную жизнь.</w:t>
      </w:r>
    </w:p>
    <w:p w:rsidR="00CF3691" w:rsidRDefault="00993DC6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Обсуждая на заседаниях острые проблемы, направляя письма в различные инстанции, мы отвечали запросам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доступное и качественное здравоохранение, благоприятную окружающую среду, достойное социальное обеспечение, возможности принять участие в малом бизнесе, увековечивания памяти земляков,</w:t>
      </w:r>
      <w:r w:rsidR="00CF3691" w:rsidRPr="00CF3691">
        <w:rPr>
          <w:rFonts w:ascii="Times New Roman" w:hAnsi="Times New Roman" w:cs="Times New Roman"/>
          <w:sz w:val="28"/>
          <w:szCs w:val="28"/>
        </w:rPr>
        <w:t xml:space="preserve"> </w:t>
      </w:r>
      <w:r w:rsidR="00CF3691">
        <w:rPr>
          <w:rFonts w:ascii="Times New Roman" w:hAnsi="Times New Roman" w:cs="Times New Roman"/>
          <w:sz w:val="28"/>
          <w:szCs w:val="28"/>
        </w:rPr>
        <w:t>патриотического воспитания, укрепления семейных ценностей.</w:t>
      </w:r>
    </w:p>
    <w:p w:rsidR="00CF3691" w:rsidRDefault="00CF3691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Совета деятельные, энергичные и авторитетные люди, живущие активной общественной жизнью общественники не только обращали внимание руководства района на проблемы, но и предлагали пути их решения.</w:t>
      </w:r>
    </w:p>
    <w:p w:rsidR="00CF3691" w:rsidRDefault="00CF3691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всей работы с нами активно сотрудничали глава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А.И.Щербаков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председатель Муниципального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Н.В.Швецов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отделы администрации района, главы муниципальных образований.</w:t>
      </w:r>
    </w:p>
    <w:p w:rsidR="00CF3691" w:rsidRDefault="00CF3691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Чдены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встречались с председателем Государственной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В.В.Володиным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Губернатором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В.В.Радаевым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вице-Губернатором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И.И.Пивоваровым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членом Совета Федерации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депутатом Государственной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М.Исаевым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прокурором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Уполномоченным по правам человека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Т.В.Журик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3691" w:rsidRDefault="00CF3691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Романовского муниципального района был сформирован 22 декабря 2018 года, на основании Положения Об Общественном совете, утвержденным решением Муниципального Собрания. В его состав были избраны 24 человека, 6 из которых предложены главой администрации, 6- Муниципальным Собранием и 12- представители общественных организаций и формирований. Функционировали 6 комиссий.</w:t>
      </w:r>
    </w:p>
    <w:p w:rsidR="00CF3691" w:rsidRDefault="00CF3691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бы не был формат мероприятий, проводимых Общественным Советом- основная</w:t>
      </w:r>
      <w:r w:rsidR="00AC66CD">
        <w:rPr>
          <w:rFonts w:ascii="Times New Roman" w:hAnsi="Times New Roman" w:cs="Times New Roman"/>
          <w:sz w:val="28"/>
          <w:szCs w:val="28"/>
        </w:rPr>
        <w:t xml:space="preserve"> цель быть переговорной площадкой в целях консолидации усилий власти и общества, направленных на защиту прав и свобод граждан.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26 заседаний, 16 Круглых столов, 11 общественных проверок, 14 рейдов, направлено 12 письменных обращений, ежегодно присутствовали на ГИА в школе.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Решения, рекомендации и предложения по различным вопросам направлялись Губернатору Саратовской области, в Саратовскую Областную Думу, министерство здравоохранения области, депутату Саратовской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С.Б.Суровову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главе района и в Муниципальное Собрание.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о проведении мероприятий и итогах работы за каждый год доводились до всеобщего сведения в газете «Восход» и на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района. Публиковались материалы в газетах «Восход», «Город», «Российская газета», «Саратовская областная газета».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принимали активное участие в мероприятиях, проводимых органами власти. Выступали в Правительстве Саратовской области, на активах района, ПДС. Принимали участие в Гражданских Форумах Саратовской области.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Отчитывались о своей работе или работе комиссий Кабанова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О.Павел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Ведерникова Н.Н., Андреева М.В., Рябинин И.Т.,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AC66CD" w:rsidRDefault="00AC66CD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ходатайству Совета получили статус Почетный гражданин Романовского района неутомимый краевед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самодеятельный поэт, художник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И.Т.Рябинин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Награждена Благодарственны письмом Саратовской областной Думы Андреева М.В. о высоком уровне доверия населения и органов власти</w:t>
      </w:r>
      <w:r w:rsidR="00826A87" w:rsidRPr="00826A87">
        <w:rPr>
          <w:rFonts w:ascii="Times New Roman" w:hAnsi="Times New Roman" w:cs="Times New Roman"/>
          <w:sz w:val="28"/>
          <w:szCs w:val="28"/>
        </w:rPr>
        <w:t xml:space="preserve"> </w:t>
      </w:r>
      <w:r w:rsidR="00826A87">
        <w:rPr>
          <w:rFonts w:ascii="Times New Roman" w:hAnsi="Times New Roman" w:cs="Times New Roman"/>
          <w:sz w:val="28"/>
          <w:szCs w:val="28"/>
        </w:rPr>
        <w:t xml:space="preserve">свидетельствует тот факт, что </w:t>
      </w:r>
      <w:proofErr w:type="spellStart"/>
      <w:r w:rsidR="00826A87">
        <w:rPr>
          <w:rFonts w:ascii="Times New Roman" w:hAnsi="Times New Roman" w:cs="Times New Roman"/>
          <w:sz w:val="28"/>
          <w:szCs w:val="28"/>
        </w:rPr>
        <w:t>С.А.Семенова</w:t>
      </w:r>
      <w:proofErr w:type="spellEnd"/>
      <w:r w:rsidR="00826A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26A87">
        <w:rPr>
          <w:rFonts w:ascii="Times New Roman" w:hAnsi="Times New Roman" w:cs="Times New Roman"/>
          <w:sz w:val="28"/>
          <w:szCs w:val="28"/>
        </w:rPr>
        <w:t>Е.Я.Гриева</w:t>
      </w:r>
      <w:proofErr w:type="spellEnd"/>
      <w:r w:rsidR="00826A87">
        <w:rPr>
          <w:rFonts w:ascii="Times New Roman" w:hAnsi="Times New Roman" w:cs="Times New Roman"/>
          <w:sz w:val="28"/>
          <w:szCs w:val="28"/>
        </w:rPr>
        <w:t xml:space="preserve"> стали руководителями, а Коновалова Т.И. и Семенова С.А. избраны депутатами органов местного самоуправления.</w:t>
      </w:r>
    </w:p>
    <w:p w:rsidR="00826A87" w:rsidRDefault="00826A87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Общественного Совета строилась в соответствии с планами, утвержденными на заседаниях Совета ежегодно.</w:t>
      </w:r>
    </w:p>
    <w:p w:rsidR="00826A87" w:rsidRDefault="00826A87" w:rsidP="00AC6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сделано за 5 лет:</w:t>
      </w:r>
    </w:p>
    <w:p w:rsidR="00826A87" w:rsidRPr="002106D9" w:rsidRDefault="00826A87" w:rsidP="00826A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Обсуждение проектов нормативно-правовых актов.</w:t>
      </w:r>
    </w:p>
    <w:p w:rsidR="00826A87" w:rsidRPr="00826A87" w:rsidRDefault="00826A8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A87">
        <w:rPr>
          <w:rFonts w:ascii="Times New Roman" w:hAnsi="Times New Roman" w:cs="Times New Roman"/>
          <w:sz w:val="28"/>
          <w:szCs w:val="28"/>
        </w:rPr>
        <w:t xml:space="preserve">Проведены обсуждения проектов социально-экономического развития района, </w:t>
      </w:r>
      <w:r w:rsidR="00C9055C">
        <w:rPr>
          <w:rFonts w:ascii="Times New Roman" w:hAnsi="Times New Roman" w:cs="Times New Roman"/>
          <w:sz w:val="28"/>
          <w:szCs w:val="28"/>
        </w:rPr>
        <w:t>п</w:t>
      </w:r>
      <w:r w:rsidRPr="00826A87">
        <w:rPr>
          <w:rFonts w:ascii="Times New Roman" w:hAnsi="Times New Roman" w:cs="Times New Roman"/>
          <w:sz w:val="28"/>
          <w:szCs w:val="28"/>
        </w:rPr>
        <w:t>оложения о конкурсе «Формирование брэнда территории как ресурса развития муниципального образования», о проведении общественного обсуждения проекта «Стратегия социально-экономического развития района до 2030 года».</w:t>
      </w:r>
    </w:p>
    <w:p w:rsidR="00AC66CD" w:rsidRDefault="00AC66CD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A87">
        <w:rPr>
          <w:rFonts w:ascii="Times New Roman" w:hAnsi="Times New Roman" w:cs="Times New Roman"/>
          <w:sz w:val="28"/>
          <w:szCs w:val="28"/>
        </w:rPr>
        <w:t>Обсужден с участием глав КФХ проект решения Муниципального Собрания «Об установлении коэффициента в процентах от кадастровой стоимости на земельные участки, предоставленные в аренду без торгов».</w:t>
      </w:r>
    </w:p>
    <w:p w:rsidR="00826A87" w:rsidRDefault="00826A8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 проект решения Муниципального Собрания по установлению значения корректирующего коэффициента базовой доходности (К2) на территории района для налогоплательщиков по видам предпринимательской деятельности.</w:t>
      </w:r>
    </w:p>
    <w:p w:rsidR="00826A87" w:rsidRPr="002106D9" w:rsidRDefault="00826A87" w:rsidP="00826A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Общественный контроль</w:t>
      </w:r>
    </w:p>
    <w:p w:rsidR="00826A87" w:rsidRDefault="00826A8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Положение об организации общественного контроля на территории Романовского муниципального района. Проведены проверки состояния детских площадок, благоустройства многоквартирных домов, проверки сетевых магазинов и магазинов ПО «Романовское» (по обращениям граждан), продажи лекарственных средств, медицинского обслуживания (по обращениям граждан). Итоги проверок обсуждались на заседаниях Совета или комиссий.</w:t>
      </w:r>
    </w:p>
    <w:p w:rsidR="00826A87" w:rsidRDefault="00826A8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6A87" w:rsidRPr="002106D9" w:rsidRDefault="00826A87" w:rsidP="00826A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:rsidR="003F02A7" w:rsidRDefault="00826A8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рассмотрено 12 вопросов основной вектор в сфере здравоохранения был направлен на повышение доступности и качества медицинского обслуживания жителей района. Были рассмотрены вопросы «О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медицинском</w:t>
      </w:r>
      <w:r w:rsidR="00E5364D">
        <w:rPr>
          <w:rFonts w:ascii="Times New Roman" w:hAnsi="Times New Roman" w:cs="Times New Roman"/>
          <w:sz w:val="28"/>
          <w:szCs w:val="28"/>
        </w:rPr>
        <w:t xml:space="preserve"> обслуживании жителей района», «О лекарственном обеспечении жителей района», «Доступная среда и качество жизни инвалидов</w:t>
      </w:r>
      <w:proofErr w:type="gramStart"/>
      <w:r w:rsidR="00E5364D">
        <w:rPr>
          <w:rFonts w:ascii="Times New Roman" w:hAnsi="Times New Roman" w:cs="Times New Roman"/>
          <w:sz w:val="28"/>
          <w:szCs w:val="28"/>
        </w:rPr>
        <w:t>»,</w:t>
      </w:r>
      <w:r w:rsidR="00E5364D" w:rsidRPr="00E5364D">
        <w:rPr>
          <w:rFonts w:ascii="Times New Roman" w:hAnsi="Times New Roman" w:cs="Times New Roman"/>
          <w:sz w:val="28"/>
          <w:szCs w:val="28"/>
        </w:rPr>
        <w:t xml:space="preserve"> </w:t>
      </w:r>
      <w:r w:rsidR="00E5364D">
        <w:rPr>
          <w:rFonts w:ascii="Times New Roman" w:hAnsi="Times New Roman" w:cs="Times New Roman"/>
          <w:sz w:val="28"/>
          <w:szCs w:val="28"/>
        </w:rPr>
        <w:t xml:space="preserve"> </w:t>
      </w:r>
      <w:r w:rsidR="00C9055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9055C">
        <w:rPr>
          <w:rFonts w:ascii="Times New Roman" w:hAnsi="Times New Roman" w:cs="Times New Roman"/>
          <w:sz w:val="28"/>
          <w:szCs w:val="28"/>
        </w:rPr>
        <w:t xml:space="preserve">Социальное </w:t>
      </w:r>
      <w:r w:rsidR="00E5364D">
        <w:rPr>
          <w:rFonts w:ascii="Times New Roman" w:hAnsi="Times New Roman" w:cs="Times New Roman"/>
          <w:sz w:val="28"/>
          <w:szCs w:val="28"/>
        </w:rPr>
        <w:t xml:space="preserve">обслуживание жителей района», «Доступная среда и качество жизни инвалидов», «Диспансеризация населения как эффективный метод профилактики». На основании решений совета направлялись письма в Министерство здравоохранения области о направлении в район врачей узкой специализации. Министерство здравоохранения оперативно направило в наш район для проведения приемов врачей кардиолога, эндокринолога, онколога, офтальмолога. В течение 2 последних лет благодаря Губернатору </w:t>
      </w:r>
      <w:proofErr w:type="spellStart"/>
      <w:r w:rsidR="00E5364D">
        <w:rPr>
          <w:rFonts w:ascii="Times New Roman" w:hAnsi="Times New Roman" w:cs="Times New Roman"/>
          <w:sz w:val="28"/>
          <w:szCs w:val="28"/>
        </w:rPr>
        <w:t>В.В.Радаеву</w:t>
      </w:r>
      <w:proofErr w:type="spellEnd"/>
      <w:r w:rsidR="00E5364D">
        <w:rPr>
          <w:rFonts w:ascii="Times New Roman" w:hAnsi="Times New Roman" w:cs="Times New Roman"/>
          <w:sz w:val="28"/>
          <w:szCs w:val="28"/>
        </w:rPr>
        <w:t>, пар</w:t>
      </w:r>
      <w:r w:rsidR="003F02A7">
        <w:rPr>
          <w:rFonts w:ascii="Times New Roman" w:hAnsi="Times New Roman" w:cs="Times New Roman"/>
          <w:sz w:val="28"/>
          <w:szCs w:val="28"/>
        </w:rPr>
        <w:t>т</w:t>
      </w:r>
      <w:r w:rsidR="00E5364D">
        <w:rPr>
          <w:rFonts w:ascii="Times New Roman" w:hAnsi="Times New Roman" w:cs="Times New Roman"/>
          <w:sz w:val="28"/>
          <w:szCs w:val="28"/>
        </w:rPr>
        <w:t>и</w:t>
      </w:r>
      <w:r w:rsidR="003F02A7">
        <w:rPr>
          <w:rFonts w:ascii="Times New Roman" w:hAnsi="Times New Roman" w:cs="Times New Roman"/>
          <w:sz w:val="28"/>
          <w:szCs w:val="28"/>
        </w:rPr>
        <w:t>йному проекту «Единой России», органам местной власти и руководству ГУЗ СО «Романовская районная больница» данная проблема снята. Врачей узкой специализации из областного центра регулярно проводят приемы.</w:t>
      </w:r>
    </w:p>
    <w:p w:rsidR="003F02A7" w:rsidRDefault="003F02A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Обсуждали вопросы обеспечения жителей района продуктами местного производства, результативности работы ДНД, их роли в укреплении правопорядка, о проведении Года экологии, Года культуры, Года литературы и т.д.</w:t>
      </w:r>
    </w:p>
    <w:p w:rsidR="003F02A7" w:rsidRDefault="003F02A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обращений граждан рассмотрен вопрос «Проблемы и перспективы дошкольных образовательных учреждений».</w:t>
      </w:r>
    </w:p>
    <w:p w:rsidR="003F02A7" w:rsidRDefault="003F02A7" w:rsidP="00826A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Поднимались вопросы «О контрактной подготовке молодых специалистов и мероприятиях по получению грантов для молодых специалистов», «О создании условий для развития малого бизнеса и поддержки индивидуальной предпринимательской инициативе», «Об оказании услуг почтовой связи « и др.</w:t>
      </w:r>
    </w:p>
    <w:p w:rsidR="00826A87" w:rsidRPr="00475C6B" w:rsidRDefault="003F02A7" w:rsidP="003F02A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не перестает быть самым актуальным вопросом. Одним из главных мероприятий патриотической направленности является ежегодная акция «Бессмертный полк».</w:t>
      </w:r>
      <w:r w:rsidR="005F1069" w:rsidRPr="005F1069">
        <w:rPr>
          <w:rFonts w:ascii="Times New Roman" w:hAnsi="Times New Roman" w:cs="Times New Roman"/>
          <w:sz w:val="28"/>
          <w:szCs w:val="28"/>
        </w:rPr>
        <w:t xml:space="preserve"> </w:t>
      </w:r>
      <w:r w:rsidR="005F1069">
        <w:rPr>
          <w:rFonts w:ascii="Times New Roman" w:hAnsi="Times New Roman" w:cs="Times New Roman"/>
          <w:sz w:val="28"/>
          <w:szCs w:val="28"/>
        </w:rPr>
        <w:t>Создан штаб из представителей всех МО.</w:t>
      </w:r>
    </w:p>
    <w:p w:rsidR="00475C6B" w:rsidRDefault="00267F91" w:rsidP="00267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основывается на исторических знаниях о Родине. Постоянно проводили встречи со школьниками члены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Рябинин И.Т.,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Ю.Н., Коновалова Т.И.. По инициативе Совета и на средства муниципальных образований установлены памятные щиты на въезде в села, уроженцами которых были Герои Советского Союза. По предложению Совета и на средства организаций открыты памятные доски участникам Великой Отечественной войны Е.И. Головлеву,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И.И.Фешину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А.И.Романенко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предложению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Ю.Н.Жарковой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2018 году проведена акция «Нет забытых могил». Проводились встречи «Солдатских вдов нелегкие судьбы». По инициативе члена Совета и на средства компактно-проживающих армян установлена малая архитектурная форма «Противотанковый еж».</w:t>
      </w:r>
    </w:p>
    <w:p w:rsidR="00083DA7" w:rsidRDefault="00083DA7" w:rsidP="00267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Готова к изданию книга, собранная по воспоминаниям участников Великой Отечественной войны Андреевой М.В.. Нужен лишь спонсор. Во всех населенных пунктах прошла презентация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И.Т.Рябинина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«Военного времени д</w:t>
      </w:r>
      <w:r w:rsidR="00C905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905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Члены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 Андреева М.В. стали участниками процесса восстановления имен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летчиков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разбившихся в 1942 году самолета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с.Малое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Теперь на могиле появились имена Гусев Степан Петрович и Фирсов Алексей Васильевич. Установлена связь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преподавателем колледжа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Резвановой, младший брат ее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умер от ран в Романовском эвакогоспитале и захоронен в братской могиле</w:t>
      </w:r>
      <w:r w:rsidR="00C90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Насыщенной и содержательной была встреча с этим интересным человеком на романовской земле.</w:t>
      </w:r>
    </w:p>
    <w:p w:rsidR="00083DA7" w:rsidRDefault="00083DA7" w:rsidP="00267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Направлялся запрос в Центральный архив военно-медицинских документов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-Петербург об уточнении списков воинов, захороненных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умерших от ран в эвакогоспиталях 1039 (ЭГ), 1395 (ГЛР), 1880 ЭГ. Теперь </w:t>
      </w:r>
      <w:r w:rsidR="002106D9">
        <w:rPr>
          <w:rFonts w:ascii="Times New Roman" w:hAnsi="Times New Roman" w:cs="Times New Roman"/>
          <w:sz w:val="28"/>
          <w:szCs w:val="28"/>
        </w:rPr>
        <w:t>имеется официальный документ.</w:t>
      </w:r>
    </w:p>
    <w:p w:rsidR="002106D9" w:rsidRPr="002106D9" w:rsidRDefault="002106D9" w:rsidP="00210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Нравственное воспитание</w:t>
      </w:r>
    </w:p>
    <w:p w:rsidR="002106D9" w:rsidRDefault="002106D9" w:rsidP="002106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Фундаментальной основой российского общества является семья. Укрепление института семьи, повышение качества жизни семей с детьми являются первоочередными задачами. С целью привлечения внимания к семье, как институту сохранения и развития национальной культуры, укрепления связи поколений, создания поля совместной деятельности родителей и детей проводятся ежегодно Круглые столы «Благополучная семья- основа стабилизации общества», «Главная женщина в жизни человека», «</w:t>
      </w:r>
      <w:r w:rsidR="00432A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ама-главное слово в нашей судьбе». Обсуждались такие темы, как «Семейные корни, </w:t>
      </w:r>
      <w:r w:rsidR="00432A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оя родословная», «Читающая семья», «Как воспитать спортсмена», «Развивать таланты», «Семейные традиции и увлечения», «Опыт воспитания в многодетной семье» и др. Ежегодно проводится конференция «Роль женщины в современном обществе. Встреча поколений». Советом ветеранов был создан клуб «Рукоделие».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А.Ю.Карпов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возглавил районный Совет отцов. Проведен круглый стол «Роль книги и литературы в формировании нравственности и патриотизма в обществе»</w:t>
      </w:r>
      <w:r w:rsidR="00432A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О.Павел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отделом ЗАГС ежегодно проводит праздник «Ромашки для любимых».</w:t>
      </w:r>
    </w:p>
    <w:p w:rsidR="002106D9" w:rsidRPr="002106D9" w:rsidRDefault="002106D9" w:rsidP="002106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D9">
        <w:rPr>
          <w:rFonts w:ascii="Times New Roman" w:hAnsi="Times New Roman" w:cs="Times New Roman"/>
          <w:b/>
          <w:sz w:val="28"/>
          <w:szCs w:val="28"/>
        </w:rPr>
        <w:t>Краеведение. Сохранение историко-культурного наследия.</w:t>
      </w:r>
    </w:p>
    <w:p w:rsidR="002106D9" w:rsidRPr="002106D9" w:rsidRDefault="002106D9" w:rsidP="002106D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F1069" w:rsidRDefault="00075A52" w:rsidP="002106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Общественного Совета поднимались вопросы необходимости изучения истории своего края, малоизвестных фактов</w:t>
      </w:r>
      <w:r w:rsidR="00432A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Членами Совета был подготовлен социальный проект «Следы великих на земле Романовской». Последовательно основные его направления были выполнены. На здании библиотеки теперь установлена Памятная доска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Б.Л.Пастернаку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5A52" w:rsidRDefault="00075A52" w:rsidP="002106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макет подготовили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Т.Н.К</w:t>
      </w:r>
      <w:r w:rsidR="00921E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ндратьева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21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E68">
        <w:rPr>
          <w:rFonts w:ascii="Times New Roman" w:hAnsi="Times New Roman" w:cs="Times New Roman"/>
          <w:sz w:val="28"/>
          <w:szCs w:val="28"/>
        </w:rPr>
        <w:t>Н.А.Масюкова</w:t>
      </w:r>
      <w:proofErr w:type="spellEnd"/>
      <w:r w:rsidR="00921E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1E68">
        <w:rPr>
          <w:rFonts w:ascii="Times New Roman" w:hAnsi="Times New Roman" w:cs="Times New Roman"/>
          <w:sz w:val="28"/>
          <w:szCs w:val="28"/>
        </w:rPr>
        <w:t>Н.И.Лештаева</w:t>
      </w:r>
      <w:proofErr w:type="spellEnd"/>
      <w:r w:rsidR="00921E68">
        <w:rPr>
          <w:rFonts w:ascii="Times New Roman" w:hAnsi="Times New Roman" w:cs="Times New Roman"/>
          <w:sz w:val="28"/>
          <w:szCs w:val="28"/>
        </w:rPr>
        <w:t>,</w:t>
      </w:r>
      <w:r w:rsidR="00432AC0">
        <w:rPr>
          <w:rFonts w:ascii="Times New Roman" w:hAnsi="Times New Roman" w:cs="Times New Roman"/>
          <w:sz w:val="28"/>
          <w:szCs w:val="28"/>
        </w:rPr>
        <w:t xml:space="preserve"> </w:t>
      </w:r>
      <w:r w:rsidR="00921E68">
        <w:rPr>
          <w:rFonts w:ascii="Times New Roman" w:hAnsi="Times New Roman" w:cs="Times New Roman"/>
          <w:sz w:val="28"/>
          <w:szCs w:val="28"/>
        </w:rPr>
        <w:t xml:space="preserve">профинансировала изготовление </w:t>
      </w:r>
      <w:proofErr w:type="spellStart"/>
      <w:r w:rsidR="00921E68">
        <w:rPr>
          <w:rFonts w:ascii="Times New Roman" w:hAnsi="Times New Roman" w:cs="Times New Roman"/>
          <w:sz w:val="28"/>
          <w:szCs w:val="28"/>
        </w:rPr>
        <w:t>Н.П.Шепилова</w:t>
      </w:r>
      <w:proofErr w:type="spellEnd"/>
      <w:r w:rsidR="00921E68">
        <w:rPr>
          <w:rFonts w:ascii="Times New Roman" w:hAnsi="Times New Roman" w:cs="Times New Roman"/>
          <w:sz w:val="28"/>
          <w:szCs w:val="28"/>
        </w:rPr>
        <w:t>.</w:t>
      </w:r>
    </w:p>
    <w:p w:rsidR="00921E68" w:rsidRDefault="00921E68" w:rsidP="002106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 музейная комната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Св.Луки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выдающемуся хирургу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В.Ф.Войно-Ясенецкому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проводятся экскурсии. Благодаря О. Павлу,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М.Андреевой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И.В.Сокол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ежегодно пополняется новыми экспонатами. Стал ежегодным праздник «Земский доктор»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</w:t>
      </w:r>
      <w:r w:rsidR="00432A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депутата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С.Б.Суровова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выпустил книгу «Из биографии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Св.Луки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Им же собран материал о коммуне РВС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п.Красноармейский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был опубликован в газете «Восход». Популярностью пользуется книга Виктора Ивановича «Романовский район и его история». К 90-летию района собраны материалы о заслуженных учителях, женщинах- фронтовиках,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трактористках МТС и т.д. Установлена связь с родственниками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С.М.Егера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выдающегося авиаконструктора, уроженца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Эту тему надо будет развивать и оформлять должным образом уголок в Доме пионеров. Остается нераскрытой тема пребывания в наших краях выдающегося композитора и пианиста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С.В.Рахманинова</w:t>
      </w:r>
      <w:proofErr w:type="spellEnd"/>
      <w:r w:rsidR="007D616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7D6165">
        <w:rPr>
          <w:rFonts w:ascii="Times New Roman" w:hAnsi="Times New Roman" w:cs="Times New Roman"/>
          <w:sz w:val="28"/>
          <w:szCs w:val="28"/>
        </w:rPr>
        <w:t>с.Бобылевка</w:t>
      </w:r>
      <w:proofErr w:type="spellEnd"/>
      <w:r w:rsidR="007D6165">
        <w:rPr>
          <w:rFonts w:ascii="Times New Roman" w:hAnsi="Times New Roman" w:cs="Times New Roman"/>
          <w:sz w:val="28"/>
          <w:szCs w:val="28"/>
        </w:rPr>
        <w:t xml:space="preserve"> написана его «</w:t>
      </w:r>
      <w:proofErr w:type="spellStart"/>
      <w:r w:rsidR="007D6165">
        <w:rPr>
          <w:rFonts w:ascii="Times New Roman" w:hAnsi="Times New Roman" w:cs="Times New Roman"/>
          <w:sz w:val="28"/>
          <w:szCs w:val="28"/>
        </w:rPr>
        <w:t>Крейцерова</w:t>
      </w:r>
      <w:proofErr w:type="spellEnd"/>
      <w:r w:rsidR="007D6165">
        <w:rPr>
          <w:rFonts w:ascii="Times New Roman" w:hAnsi="Times New Roman" w:cs="Times New Roman"/>
          <w:sz w:val="28"/>
          <w:szCs w:val="28"/>
        </w:rPr>
        <w:t xml:space="preserve"> соната».</w:t>
      </w:r>
    </w:p>
    <w:p w:rsidR="007D6165" w:rsidRDefault="007D6165" w:rsidP="002106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реализовано пока предложение об открытии краеведческого музея в Романовке.</w:t>
      </w:r>
    </w:p>
    <w:p w:rsidR="007D6165" w:rsidRPr="00F73A79" w:rsidRDefault="00F73A79" w:rsidP="00F73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A79">
        <w:rPr>
          <w:rFonts w:ascii="Times New Roman" w:hAnsi="Times New Roman" w:cs="Times New Roman"/>
          <w:b/>
          <w:sz w:val="28"/>
          <w:szCs w:val="28"/>
        </w:rPr>
        <w:t>Экология и благоустройство</w:t>
      </w:r>
    </w:p>
    <w:p w:rsidR="005F1069" w:rsidRDefault="00F73A79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тема была одной из самых актуальных и остро обсуждаемых. Такие проблемы как выявление несанкционированных свалок, вывоз ТБО, установка контейнеров для мусора на ул.2-ая Заводская, благоустройство дворов и улиц, сохранение и развитие зеленых насаждений рассматривались и решались как в ходе заседаний совета и комиссий, так и в ходе рейдов, проверок. Отличит</w:t>
      </w:r>
      <w:r w:rsidR="00965AC9">
        <w:rPr>
          <w:rFonts w:ascii="Times New Roman" w:hAnsi="Times New Roman" w:cs="Times New Roman"/>
          <w:sz w:val="28"/>
          <w:szCs w:val="28"/>
        </w:rPr>
        <w:t>ельная черта- заседания Совета и комиссий по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 обязательно проводились с участием представителей населенных пунктов, улиц, дворов многоквартирных домов. Обсуждались вопросы «О состоянии работы по водоснабжению и вывозу твердых бытовых отходов», «Об обращении жителей многоквартирных домов о непосредственном управлении собственниками помещений 22-16 квартирных домов, «О</w:t>
      </w:r>
      <w:r w:rsidR="00965AC9">
        <w:rPr>
          <w:rFonts w:ascii="Times New Roman" w:hAnsi="Times New Roman" w:cs="Times New Roman"/>
          <w:sz w:val="28"/>
          <w:szCs w:val="28"/>
        </w:rPr>
        <w:t xml:space="preserve"> состоянии работы по благоустройству на территории района и участии в ней общественности», </w:t>
      </w:r>
      <w:r w:rsidR="00432AC0">
        <w:rPr>
          <w:rFonts w:ascii="Times New Roman" w:hAnsi="Times New Roman" w:cs="Times New Roman"/>
          <w:sz w:val="28"/>
          <w:szCs w:val="28"/>
        </w:rPr>
        <w:t>«</w:t>
      </w:r>
      <w:r w:rsidR="00965AC9">
        <w:rPr>
          <w:rFonts w:ascii="Times New Roman" w:hAnsi="Times New Roman" w:cs="Times New Roman"/>
          <w:sz w:val="28"/>
          <w:szCs w:val="28"/>
        </w:rPr>
        <w:t>О результатах рейда по благоустройству придомовых территорий, базарной площади, детских площадок».</w:t>
      </w:r>
    </w:p>
    <w:p w:rsidR="00965AC9" w:rsidRDefault="00965AC9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Результаты: засыпан котлован на ул.2-ая Заводская, который был огромной помойкой.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Сделана</w:t>
      </w:r>
      <w:r w:rsidR="00867554" w:rsidRPr="00867554">
        <w:rPr>
          <w:rFonts w:ascii="Times New Roman" w:hAnsi="Times New Roman" w:cs="Times New Roman"/>
          <w:sz w:val="28"/>
          <w:szCs w:val="28"/>
        </w:rPr>
        <w:t xml:space="preserve"> </w:t>
      </w:r>
      <w:r w:rsidR="00867554">
        <w:rPr>
          <w:rFonts w:ascii="Times New Roman" w:hAnsi="Times New Roman" w:cs="Times New Roman"/>
          <w:sz w:val="28"/>
          <w:szCs w:val="28"/>
        </w:rPr>
        <w:t xml:space="preserve"> добротная</w:t>
      </w:r>
      <w:proofErr w:type="gramEnd"/>
      <w:r w:rsidR="00867554">
        <w:rPr>
          <w:rFonts w:ascii="Times New Roman" w:hAnsi="Times New Roman" w:cs="Times New Roman"/>
          <w:sz w:val="28"/>
          <w:szCs w:val="28"/>
        </w:rPr>
        <w:t xml:space="preserve"> канализационная яма у дома по </w:t>
      </w:r>
      <w:proofErr w:type="spellStart"/>
      <w:r w:rsidR="00867554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867554">
        <w:rPr>
          <w:rFonts w:ascii="Times New Roman" w:hAnsi="Times New Roman" w:cs="Times New Roman"/>
          <w:sz w:val="28"/>
          <w:szCs w:val="28"/>
        </w:rPr>
        <w:t>, 2 А, заключены договоры с МУП</w:t>
      </w:r>
      <w:r w:rsidR="00832CF4">
        <w:rPr>
          <w:rFonts w:ascii="Times New Roman" w:hAnsi="Times New Roman" w:cs="Times New Roman"/>
          <w:sz w:val="28"/>
          <w:szCs w:val="28"/>
        </w:rPr>
        <w:t xml:space="preserve"> «Исток» с жителями многоквартирных домов по ул.2-ая Заводская и </w:t>
      </w:r>
      <w:proofErr w:type="spellStart"/>
      <w:r w:rsidR="00832CF4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832CF4">
        <w:rPr>
          <w:rFonts w:ascii="Times New Roman" w:hAnsi="Times New Roman" w:cs="Times New Roman"/>
          <w:sz w:val="28"/>
          <w:szCs w:val="28"/>
        </w:rPr>
        <w:t xml:space="preserve"> на вывоз мусора и установлены контейнеры, благоустроены территории дворов многоквартирных домов, увеличилось число клумб, цветников. Проводились субботники по уборке и </w:t>
      </w:r>
      <w:bookmarkStart w:id="0" w:name="_GoBack"/>
      <w:proofErr w:type="spellStart"/>
      <w:r w:rsidR="00832CF4">
        <w:rPr>
          <w:rFonts w:ascii="Times New Roman" w:hAnsi="Times New Roman" w:cs="Times New Roman"/>
          <w:sz w:val="28"/>
          <w:szCs w:val="28"/>
        </w:rPr>
        <w:t>окосу</w:t>
      </w:r>
      <w:proofErr w:type="spellEnd"/>
      <w:r w:rsidR="00832CF4">
        <w:rPr>
          <w:rFonts w:ascii="Times New Roman" w:hAnsi="Times New Roman" w:cs="Times New Roman"/>
          <w:sz w:val="28"/>
          <w:szCs w:val="28"/>
        </w:rPr>
        <w:t xml:space="preserve"> территорий</w:t>
      </w:r>
      <w:bookmarkEnd w:id="0"/>
      <w:r w:rsidR="00832CF4">
        <w:rPr>
          <w:rFonts w:ascii="Times New Roman" w:hAnsi="Times New Roman" w:cs="Times New Roman"/>
          <w:sz w:val="28"/>
          <w:szCs w:val="28"/>
        </w:rPr>
        <w:t>, детских площадок.</w:t>
      </w:r>
    </w:p>
    <w:p w:rsidR="00832CF4" w:rsidRDefault="00832CF4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2017 года прошло общественное обсуждение проекта Программы «Формирование современной городской среды Романовского муниципального образования». Определены приоритеты. Совет ветеранов принял участие в экологической акции министерства социальной защиты </w:t>
      </w:r>
      <w:r w:rsidR="001862D5">
        <w:rPr>
          <w:rFonts w:ascii="Times New Roman" w:hAnsi="Times New Roman" w:cs="Times New Roman"/>
          <w:sz w:val="28"/>
          <w:szCs w:val="28"/>
        </w:rPr>
        <w:t>«Бабушкина герань».</w:t>
      </w:r>
    </w:p>
    <w:p w:rsidR="001862D5" w:rsidRDefault="001862D5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района постоянно принимает меры по реализации замечаний, предложений граждан. За счет средств муниципального дорожного фонда произведены ремонт автомобильных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пер.Советский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ул.Народная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ул.Речная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ул.Спортивная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Проведен ремонт водопроводных сетей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ул.Спортивная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Улучшено водоснабжение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</w:t>
      </w:r>
      <w:proofErr w:type="spellEnd"/>
      <w:r>
        <w:rPr>
          <w:rFonts w:ascii="Times New Roman" w:hAnsi="Times New Roman" w:cs="Times New Roman"/>
          <w:sz w:val="28"/>
          <w:szCs w:val="28"/>
        </w:rPr>
        <w:t>-Карай.</w:t>
      </w:r>
    </w:p>
    <w:p w:rsidR="001862D5" w:rsidRDefault="001862D5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жалоб теперь на состояние дороги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-Карай. Не было нареканий на вывоз ТБО. Приняты меры по нареканиям жителей по проблемам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водой жителей Романовки в летнее время. Перераспределив средства местного бюджета на бурение водяной скважины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ул.Весенняя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2D5" w:rsidRPr="005F1069" w:rsidRDefault="001862D5" w:rsidP="00965AC9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можно уверенно говорить, что власть и гражданское общество стали партнерами в решении самых насущных вопросов. Тот факт, что власть слышит предложения общественности и своевременно реагирует на них, очень важен для дальнейшего развития гражданской активности.</w:t>
      </w:r>
    </w:p>
    <w:sectPr w:rsidR="001862D5" w:rsidRPr="005F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658C"/>
    <w:multiLevelType w:val="hybridMultilevel"/>
    <w:tmpl w:val="13224B34"/>
    <w:lvl w:ilvl="0" w:tplc="AACAA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C6"/>
    <w:rsid w:val="00075A52"/>
    <w:rsid w:val="00083DA7"/>
    <w:rsid w:val="001862D5"/>
    <w:rsid w:val="002106D9"/>
    <w:rsid w:val="00267F91"/>
    <w:rsid w:val="0036755D"/>
    <w:rsid w:val="003F02A7"/>
    <w:rsid w:val="00432AC0"/>
    <w:rsid w:val="00475C6B"/>
    <w:rsid w:val="005F1069"/>
    <w:rsid w:val="007D6165"/>
    <w:rsid w:val="00826A87"/>
    <w:rsid w:val="00832CF4"/>
    <w:rsid w:val="00867554"/>
    <w:rsid w:val="00921E68"/>
    <w:rsid w:val="00965AC9"/>
    <w:rsid w:val="00993DC6"/>
    <w:rsid w:val="00AC66CD"/>
    <w:rsid w:val="00C9055C"/>
    <w:rsid w:val="00CF3691"/>
    <w:rsid w:val="00E5364D"/>
    <w:rsid w:val="00E60BE0"/>
    <w:rsid w:val="00F73A79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8048"/>
  <w15:docId w15:val="{A177015E-F635-4CE8-BEAE-4F7B6FEB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2018-12-20T17:11:00Z</dcterms:created>
  <dcterms:modified xsi:type="dcterms:W3CDTF">2018-12-20T17:21:00Z</dcterms:modified>
</cp:coreProperties>
</file>